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623BF" w14:textId="651652D9" w:rsidR="00795FDD" w:rsidRPr="00414D67" w:rsidRDefault="00795FDD" w:rsidP="00414D67">
      <w:pPr>
        <w:spacing w:after="60"/>
        <w:ind w:left="0"/>
        <w:jc w:val="center"/>
        <w:rPr>
          <w:rFonts w:ascii="Arial" w:hAnsi="Arial" w:cs="Arial"/>
          <w:b/>
        </w:rPr>
      </w:pPr>
      <w:r w:rsidRPr="00414D67">
        <w:rPr>
          <w:rFonts w:ascii="Arial" w:hAnsi="Arial" w:cs="Arial"/>
          <w:b/>
        </w:rPr>
        <w:t>Minutes of the Annual General Meeting of ABPS</w:t>
      </w:r>
    </w:p>
    <w:p w14:paraId="24754EA9" w14:textId="08B03187" w:rsidR="00795FDD" w:rsidRPr="00414D67" w:rsidRDefault="00515C33" w:rsidP="00414D67">
      <w:pPr>
        <w:spacing w:after="60"/>
        <w:ind w:left="0"/>
        <w:jc w:val="center"/>
        <w:rPr>
          <w:rFonts w:ascii="Arial" w:hAnsi="Arial" w:cs="Arial"/>
          <w:b/>
        </w:rPr>
      </w:pPr>
      <w:r w:rsidRPr="00414D67">
        <w:rPr>
          <w:rFonts w:ascii="Arial" w:hAnsi="Arial" w:cs="Arial"/>
          <w:b/>
        </w:rPr>
        <w:t>Satur</w:t>
      </w:r>
      <w:r w:rsidR="00795FDD" w:rsidRPr="00414D67">
        <w:rPr>
          <w:rFonts w:ascii="Arial" w:hAnsi="Arial" w:cs="Arial"/>
          <w:b/>
        </w:rPr>
        <w:t>day 2</w:t>
      </w:r>
      <w:r w:rsidRPr="00414D67">
        <w:rPr>
          <w:rFonts w:ascii="Arial" w:hAnsi="Arial" w:cs="Arial"/>
          <w:b/>
        </w:rPr>
        <w:t>0</w:t>
      </w:r>
      <w:r w:rsidR="00795FDD" w:rsidRPr="00414D67">
        <w:rPr>
          <w:rFonts w:ascii="Arial" w:hAnsi="Arial" w:cs="Arial"/>
          <w:b/>
          <w:vertAlign w:val="superscript"/>
        </w:rPr>
        <w:t>th</w:t>
      </w:r>
      <w:r w:rsidR="00795FDD" w:rsidRPr="00414D67">
        <w:rPr>
          <w:rFonts w:ascii="Arial" w:hAnsi="Arial" w:cs="Arial"/>
          <w:b/>
        </w:rPr>
        <w:t xml:space="preserve"> July 201</w:t>
      </w:r>
      <w:r w:rsidRPr="00414D67">
        <w:rPr>
          <w:rFonts w:ascii="Arial" w:hAnsi="Arial" w:cs="Arial"/>
          <w:b/>
        </w:rPr>
        <w:t>9</w:t>
      </w:r>
    </w:p>
    <w:p w14:paraId="3BED11B8" w14:textId="6BFBC48B" w:rsidR="00795FDD" w:rsidRPr="00414D67" w:rsidRDefault="00515C33" w:rsidP="00414D67">
      <w:pPr>
        <w:spacing w:after="60"/>
        <w:ind w:left="0"/>
        <w:jc w:val="center"/>
        <w:rPr>
          <w:rFonts w:ascii="Arial" w:hAnsi="Arial" w:cs="Arial"/>
          <w:b/>
        </w:rPr>
      </w:pPr>
      <w:r w:rsidRPr="00414D67">
        <w:rPr>
          <w:rFonts w:ascii="Arial" w:hAnsi="Arial" w:cs="Arial"/>
          <w:b/>
        </w:rPr>
        <w:t>York Racecourse</w:t>
      </w:r>
      <w:r w:rsidR="00795FDD" w:rsidRPr="00414D67">
        <w:rPr>
          <w:rFonts w:ascii="Arial" w:hAnsi="Arial" w:cs="Arial"/>
          <w:b/>
        </w:rPr>
        <w:t xml:space="preserve">, </w:t>
      </w:r>
      <w:r w:rsidRPr="00414D67">
        <w:rPr>
          <w:rFonts w:ascii="Arial" w:hAnsi="Arial" w:cs="Arial"/>
          <w:b/>
        </w:rPr>
        <w:t>York</w:t>
      </w:r>
    </w:p>
    <w:p w14:paraId="7D10150D" w14:textId="77777777" w:rsidR="00795FDD" w:rsidRPr="00414D67" w:rsidRDefault="00795FDD" w:rsidP="00414D67">
      <w:pPr>
        <w:spacing w:after="60"/>
        <w:ind w:left="0"/>
        <w:rPr>
          <w:rFonts w:ascii="Arial" w:hAnsi="Arial" w:cs="Arial"/>
        </w:rPr>
      </w:pPr>
    </w:p>
    <w:p w14:paraId="442CEEFC" w14:textId="13416F72" w:rsidR="00795FDD" w:rsidRPr="00414D67" w:rsidRDefault="00795FDD" w:rsidP="00414D67">
      <w:pPr>
        <w:spacing w:after="60"/>
        <w:ind w:left="0"/>
        <w:rPr>
          <w:rFonts w:ascii="Arial" w:hAnsi="Arial" w:cs="Arial"/>
        </w:rPr>
      </w:pPr>
      <w:r w:rsidRPr="00414D67">
        <w:rPr>
          <w:rFonts w:ascii="Arial" w:hAnsi="Arial" w:cs="Arial"/>
        </w:rPr>
        <w:t>1. Welcome – Chairman Graham Winters welcomed all delegates to the AGM and thanked those concerned in making the arrangements for the Congress and the AGM. All delegates were asked to sign the sheets being circulated and to give the name of the affiliated society which they represented.</w:t>
      </w:r>
      <w:r w:rsidR="0079350E" w:rsidRPr="00414D67">
        <w:rPr>
          <w:rFonts w:ascii="Arial" w:hAnsi="Arial" w:cs="Arial"/>
        </w:rPr>
        <w:t xml:space="preserve"> The list of affiliated societies </w:t>
      </w:r>
      <w:r w:rsidR="00F66794" w:rsidRPr="00414D67">
        <w:rPr>
          <w:rFonts w:ascii="Arial" w:hAnsi="Arial" w:cs="Arial"/>
        </w:rPr>
        <w:t xml:space="preserve">and Federations </w:t>
      </w:r>
      <w:r w:rsidR="0079350E" w:rsidRPr="00414D67">
        <w:rPr>
          <w:rFonts w:ascii="Arial" w:hAnsi="Arial" w:cs="Arial"/>
        </w:rPr>
        <w:t>represented is attached as Appendix A.</w:t>
      </w:r>
    </w:p>
    <w:p w14:paraId="0AD91C75" w14:textId="3A4374D3" w:rsidR="00795FDD" w:rsidRPr="00414D67" w:rsidRDefault="00795FDD" w:rsidP="00414D67">
      <w:pPr>
        <w:spacing w:after="60"/>
        <w:ind w:left="0"/>
        <w:rPr>
          <w:rFonts w:ascii="Arial" w:hAnsi="Arial" w:cs="Arial"/>
        </w:rPr>
      </w:pPr>
      <w:r w:rsidRPr="00414D67">
        <w:rPr>
          <w:rFonts w:ascii="Arial" w:hAnsi="Arial" w:cs="Arial"/>
        </w:rPr>
        <w:t xml:space="preserve">2. Apologies for Absence: Received from </w:t>
      </w:r>
      <w:r w:rsidR="00F66794" w:rsidRPr="00414D67">
        <w:rPr>
          <w:rFonts w:ascii="Arial" w:hAnsi="Arial" w:cs="Arial"/>
        </w:rPr>
        <w:t xml:space="preserve">George </w:t>
      </w:r>
      <w:proofErr w:type="spellStart"/>
      <w:r w:rsidR="00F66794" w:rsidRPr="00414D67">
        <w:rPr>
          <w:rFonts w:ascii="Arial" w:hAnsi="Arial" w:cs="Arial"/>
        </w:rPr>
        <w:t>Henshilwood</w:t>
      </w:r>
      <w:proofErr w:type="spellEnd"/>
      <w:r w:rsidR="00F66794" w:rsidRPr="00414D67">
        <w:rPr>
          <w:rFonts w:ascii="Arial" w:hAnsi="Arial" w:cs="Arial"/>
        </w:rPr>
        <w:t>, Neil Ritchie, Barry Stagg and Herefordshire &amp; Mid-Wales Philatelic Society</w:t>
      </w:r>
    </w:p>
    <w:p w14:paraId="46255EFD" w14:textId="2523B4DE" w:rsidR="00795FDD" w:rsidRPr="00414D67" w:rsidRDefault="00795FDD" w:rsidP="00414D67">
      <w:pPr>
        <w:spacing w:after="60"/>
        <w:ind w:left="0"/>
        <w:rPr>
          <w:rFonts w:ascii="Arial" w:hAnsi="Arial" w:cs="Arial"/>
        </w:rPr>
      </w:pPr>
      <w:r w:rsidRPr="00414D67">
        <w:rPr>
          <w:rFonts w:ascii="Arial" w:hAnsi="Arial" w:cs="Arial"/>
        </w:rPr>
        <w:t>3. Minutes of the 201</w:t>
      </w:r>
      <w:r w:rsidR="00F66794" w:rsidRPr="00414D67">
        <w:rPr>
          <w:rFonts w:ascii="Arial" w:hAnsi="Arial" w:cs="Arial"/>
        </w:rPr>
        <w:t>8</w:t>
      </w:r>
      <w:r w:rsidRPr="00414D67">
        <w:rPr>
          <w:rFonts w:ascii="Arial" w:hAnsi="Arial" w:cs="Arial"/>
        </w:rPr>
        <w:t xml:space="preserve"> AGM – refer to the ABPS website for a copy – were received without amendment</w:t>
      </w:r>
      <w:r w:rsidR="0079350E" w:rsidRPr="00414D67">
        <w:rPr>
          <w:rFonts w:ascii="Arial" w:hAnsi="Arial" w:cs="Arial"/>
        </w:rPr>
        <w:t>.</w:t>
      </w:r>
      <w:r w:rsidR="00F66794" w:rsidRPr="00414D67">
        <w:rPr>
          <w:rFonts w:ascii="Arial" w:hAnsi="Arial" w:cs="Arial"/>
        </w:rPr>
        <w:t xml:space="preserve"> Proposed: Postal History Society</w:t>
      </w:r>
      <w:r w:rsidR="00984A2A" w:rsidRPr="00414D67">
        <w:rPr>
          <w:rFonts w:ascii="Arial" w:hAnsi="Arial" w:cs="Arial"/>
        </w:rPr>
        <w:t>,</w:t>
      </w:r>
      <w:r w:rsidR="00F66794" w:rsidRPr="00414D67">
        <w:rPr>
          <w:rFonts w:ascii="Arial" w:hAnsi="Arial" w:cs="Arial"/>
        </w:rPr>
        <w:t xml:space="preserve"> Seconded: Hull &amp; District PS</w:t>
      </w:r>
    </w:p>
    <w:p w14:paraId="22B9E960" w14:textId="468E951E" w:rsidR="00795FDD" w:rsidRPr="00414D67" w:rsidRDefault="00795FDD" w:rsidP="00414D67">
      <w:pPr>
        <w:spacing w:after="60"/>
        <w:ind w:left="0"/>
        <w:rPr>
          <w:rFonts w:ascii="Arial" w:hAnsi="Arial" w:cs="Arial"/>
        </w:rPr>
      </w:pPr>
      <w:r w:rsidRPr="00414D67">
        <w:rPr>
          <w:rFonts w:ascii="Arial" w:hAnsi="Arial" w:cs="Arial"/>
        </w:rPr>
        <w:t>4. Matters Arising</w:t>
      </w:r>
      <w:r w:rsidR="0079350E" w:rsidRPr="00414D67">
        <w:rPr>
          <w:rFonts w:ascii="Arial" w:hAnsi="Arial" w:cs="Arial"/>
        </w:rPr>
        <w:t>: None</w:t>
      </w:r>
      <w:r w:rsidR="00F66794" w:rsidRPr="00414D67">
        <w:rPr>
          <w:rFonts w:ascii="Arial" w:hAnsi="Arial" w:cs="Arial"/>
        </w:rPr>
        <w:t xml:space="preserve"> </w:t>
      </w:r>
    </w:p>
    <w:p w14:paraId="513ADD11" w14:textId="2530086E" w:rsidR="00795FDD" w:rsidRPr="00414D67" w:rsidRDefault="00795FDD" w:rsidP="00414D67">
      <w:pPr>
        <w:spacing w:after="60"/>
        <w:ind w:left="0"/>
        <w:rPr>
          <w:rFonts w:ascii="Arial" w:hAnsi="Arial" w:cs="Arial"/>
        </w:rPr>
      </w:pPr>
      <w:r w:rsidRPr="00414D67">
        <w:rPr>
          <w:rFonts w:ascii="Arial" w:hAnsi="Arial" w:cs="Arial"/>
        </w:rPr>
        <w:t>5</w:t>
      </w:r>
      <w:r w:rsidR="00F66794" w:rsidRPr="00414D67">
        <w:rPr>
          <w:rFonts w:ascii="Arial" w:hAnsi="Arial" w:cs="Arial"/>
        </w:rPr>
        <w:t xml:space="preserve"> (&amp; 11)</w:t>
      </w:r>
      <w:r w:rsidRPr="00414D67">
        <w:rPr>
          <w:rFonts w:ascii="Arial" w:hAnsi="Arial" w:cs="Arial"/>
        </w:rPr>
        <w:t>. Receiving the Accounts for 201</w:t>
      </w:r>
      <w:r w:rsidR="00F66794" w:rsidRPr="00414D67">
        <w:rPr>
          <w:rFonts w:ascii="Arial" w:hAnsi="Arial" w:cs="Arial"/>
        </w:rPr>
        <w:t>8</w:t>
      </w:r>
      <w:r w:rsidR="0079350E" w:rsidRPr="00414D67">
        <w:rPr>
          <w:rFonts w:ascii="Arial" w:hAnsi="Arial" w:cs="Arial"/>
        </w:rPr>
        <w:t>: Nigel Gooch (Treasurer) reported that the accounts had been sent to Companies</w:t>
      </w:r>
      <w:r w:rsidR="00084F25" w:rsidRPr="00414D67">
        <w:rPr>
          <w:rFonts w:ascii="Arial" w:hAnsi="Arial" w:cs="Arial"/>
        </w:rPr>
        <w:t xml:space="preserve"> </w:t>
      </w:r>
      <w:r w:rsidR="0079350E" w:rsidRPr="00414D67">
        <w:rPr>
          <w:rFonts w:ascii="Arial" w:hAnsi="Arial" w:cs="Arial"/>
        </w:rPr>
        <w:t xml:space="preserve">House as required. </w:t>
      </w:r>
      <w:r w:rsidR="00F66794" w:rsidRPr="00414D67">
        <w:rPr>
          <w:rFonts w:ascii="Arial" w:hAnsi="Arial" w:cs="Arial"/>
        </w:rPr>
        <w:t>Questions from Midlands Federation had been responded to by the Treasurer</w:t>
      </w:r>
      <w:r w:rsidR="00984A2A" w:rsidRPr="00414D67">
        <w:rPr>
          <w:rFonts w:ascii="Arial" w:hAnsi="Arial" w:cs="Arial"/>
        </w:rPr>
        <w:t xml:space="preserve">. He thanked Barry Stagg (Membership) for his work on achieving good returns from the membership subscription and also from Advertising Revenue for ABSP News. The accounts were received. Proposed: Bradford &amp; District PS, Seconded: Channel Islands Specialists Society. Passed </w:t>
      </w:r>
      <w:proofErr w:type="spellStart"/>
      <w:r w:rsidR="00984A2A" w:rsidRPr="00414D67">
        <w:rPr>
          <w:rFonts w:ascii="Arial" w:hAnsi="Arial" w:cs="Arial"/>
        </w:rPr>
        <w:t>nem</w:t>
      </w:r>
      <w:proofErr w:type="spellEnd"/>
      <w:r w:rsidR="00984A2A" w:rsidRPr="00414D67">
        <w:rPr>
          <w:rFonts w:ascii="Arial" w:hAnsi="Arial" w:cs="Arial"/>
        </w:rPr>
        <w:t xml:space="preserve"> con</w:t>
      </w:r>
    </w:p>
    <w:p w14:paraId="5A3FC32B" w14:textId="2B209A28" w:rsidR="00795FDD" w:rsidRPr="00414D67" w:rsidRDefault="00795FDD" w:rsidP="00414D67">
      <w:pPr>
        <w:spacing w:after="60"/>
        <w:ind w:left="0"/>
        <w:rPr>
          <w:rFonts w:ascii="Arial" w:hAnsi="Arial" w:cs="Arial"/>
        </w:rPr>
      </w:pPr>
      <w:r w:rsidRPr="00414D67">
        <w:rPr>
          <w:rFonts w:ascii="Arial" w:hAnsi="Arial" w:cs="Arial"/>
        </w:rPr>
        <w:t>6. Executive Chairman's Report on 201</w:t>
      </w:r>
      <w:r w:rsidR="00984A2A" w:rsidRPr="00414D67">
        <w:rPr>
          <w:rFonts w:ascii="Arial" w:hAnsi="Arial" w:cs="Arial"/>
        </w:rPr>
        <w:t>8</w:t>
      </w:r>
      <w:r w:rsidR="00473479" w:rsidRPr="00414D67">
        <w:rPr>
          <w:rFonts w:ascii="Arial" w:hAnsi="Arial" w:cs="Arial"/>
        </w:rPr>
        <w:t xml:space="preserve"> - Written Report received – see Appendix B</w:t>
      </w:r>
      <w:r w:rsidR="00984A2A" w:rsidRPr="00414D67">
        <w:rPr>
          <w:rFonts w:ascii="Arial" w:hAnsi="Arial" w:cs="Arial"/>
        </w:rPr>
        <w:t>. All were asked to support LONDON 2020</w:t>
      </w:r>
    </w:p>
    <w:p w14:paraId="5B2F3B56" w14:textId="1CC6C2F4" w:rsidR="00795FDD" w:rsidRPr="00414D67" w:rsidRDefault="00795FDD" w:rsidP="00414D67">
      <w:pPr>
        <w:spacing w:after="60"/>
        <w:ind w:left="0"/>
        <w:rPr>
          <w:rFonts w:ascii="Arial" w:hAnsi="Arial" w:cs="Arial"/>
        </w:rPr>
      </w:pPr>
      <w:r w:rsidRPr="00414D67">
        <w:rPr>
          <w:rFonts w:ascii="Arial" w:hAnsi="Arial" w:cs="Arial"/>
        </w:rPr>
        <w:t>7. Awards</w:t>
      </w:r>
      <w:r w:rsidR="00473479" w:rsidRPr="00414D67">
        <w:rPr>
          <w:rFonts w:ascii="Arial" w:hAnsi="Arial" w:cs="Arial"/>
        </w:rPr>
        <w:t xml:space="preserve"> - Written report received – see Appendix C. </w:t>
      </w:r>
    </w:p>
    <w:p w14:paraId="3E042F9A" w14:textId="046960CD" w:rsidR="00795FDD" w:rsidRPr="00414D67" w:rsidRDefault="00795FDD" w:rsidP="00414D67">
      <w:pPr>
        <w:spacing w:after="60"/>
        <w:ind w:left="0"/>
        <w:rPr>
          <w:rFonts w:ascii="Arial" w:hAnsi="Arial" w:cs="Arial"/>
        </w:rPr>
      </w:pPr>
      <w:r w:rsidRPr="00414D67">
        <w:rPr>
          <w:rFonts w:ascii="Arial" w:hAnsi="Arial" w:cs="Arial"/>
        </w:rPr>
        <w:t>8. Election of Directors</w:t>
      </w:r>
      <w:r w:rsidR="00984A2A" w:rsidRPr="00414D67">
        <w:rPr>
          <w:rFonts w:ascii="Arial" w:hAnsi="Arial" w:cs="Arial"/>
        </w:rPr>
        <w:t xml:space="preserve">: During the year Steven Harrison </w:t>
      </w:r>
      <w:r w:rsidR="00C14637">
        <w:rPr>
          <w:rFonts w:ascii="Arial" w:hAnsi="Arial" w:cs="Arial"/>
        </w:rPr>
        <w:t xml:space="preserve">was appointed as a director </w:t>
      </w:r>
      <w:r w:rsidR="00984A2A" w:rsidRPr="00414D67">
        <w:rPr>
          <w:rFonts w:ascii="Arial" w:hAnsi="Arial" w:cs="Arial"/>
        </w:rPr>
        <w:t xml:space="preserve">and George </w:t>
      </w:r>
      <w:proofErr w:type="spellStart"/>
      <w:r w:rsidR="00984A2A" w:rsidRPr="00414D67">
        <w:rPr>
          <w:rFonts w:ascii="Arial" w:hAnsi="Arial" w:cs="Arial"/>
        </w:rPr>
        <w:t>Henshilwood</w:t>
      </w:r>
      <w:proofErr w:type="spellEnd"/>
      <w:r w:rsidR="00984A2A" w:rsidRPr="00414D67">
        <w:rPr>
          <w:rFonts w:ascii="Arial" w:hAnsi="Arial" w:cs="Arial"/>
        </w:rPr>
        <w:t xml:space="preserve"> </w:t>
      </w:r>
      <w:r w:rsidR="00C14637">
        <w:rPr>
          <w:rFonts w:ascii="Arial" w:hAnsi="Arial" w:cs="Arial"/>
        </w:rPr>
        <w:t>has been nominated to be a director</w:t>
      </w:r>
      <w:r w:rsidRPr="00414D67">
        <w:rPr>
          <w:rFonts w:ascii="Arial" w:hAnsi="Arial" w:cs="Arial"/>
        </w:rPr>
        <w:t xml:space="preserve"> -</w:t>
      </w:r>
      <w:r w:rsidR="00984A2A" w:rsidRPr="00414D67">
        <w:rPr>
          <w:rFonts w:ascii="Arial" w:hAnsi="Arial" w:cs="Arial"/>
        </w:rPr>
        <w:t xml:space="preserve"> </w:t>
      </w:r>
      <w:r w:rsidRPr="00414D67">
        <w:rPr>
          <w:rFonts w:ascii="Arial" w:hAnsi="Arial" w:cs="Arial"/>
        </w:rPr>
        <w:t>all directors are willing to continue and no other nominations have been received.</w:t>
      </w:r>
      <w:r w:rsidR="00473479" w:rsidRPr="00414D67">
        <w:rPr>
          <w:rFonts w:ascii="Arial" w:hAnsi="Arial" w:cs="Arial"/>
        </w:rPr>
        <w:t xml:space="preserve"> </w:t>
      </w:r>
      <w:r w:rsidR="00984A2A" w:rsidRPr="00414D67">
        <w:rPr>
          <w:rFonts w:ascii="Arial" w:hAnsi="Arial" w:cs="Arial"/>
        </w:rPr>
        <w:t xml:space="preserve">Directors were elected </w:t>
      </w:r>
      <w:proofErr w:type="spellStart"/>
      <w:r w:rsidR="00984A2A" w:rsidRPr="00414D67">
        <w:rPr>
          <w:rFonts w:ascii="Arial" w:hAnsi="Arial" w:cs="Arial"/>
        </w:rPr>
        <w:t>en</w:t>
      </w:r>
      <w:proofErr w:type="spellEnd"/>
      <w:r w:rsidR="00984A2A" w:rsidRPr="00414D67">
        <w:rPr>
          <w:rFonts w:ascii="Arial" w:hAnsi="Arial" w:cs="Arial"/>
        </w:rPr>
        <w:t xml:space="preserve"> bloc. Proposed Newcastle upon Tyne PS, Seconded: Caledonian PS. Passed </w:t>
      </w:r>
      <w:proofErr w:type="spellStart"/>
      <w:r w:rsidR="00984A2A" w:rsidRPr="00414D67">
        <w:rPr>
          <w:rFonts w:ascii="Arial" w:hAnsi="Arial" w:cs="Arial"/>
        </w:rPr>
        <w:t>nem</w:t>
      </w:r>
      <w:proofErr w:type="spellEnd"/>
      <w:r w:rsidR="00984A2A" w:rsidRPr="00414D67">
        <w:rPr>
          <w:rFonts w:ascii="Arial" w:hAnsi="Arial" w:cs="Arial"/>
        </w:rPr>
        <w:t xml:space="preserve"> con.</w:t>
      </w:r>
    </w:p>
    <w:p w14:paraId="41A30D39" w14:textId="006AF80D" w:rsidR="00795FDD" w:rsidRPr="00414D67" w:rsidRDefault="00795FDD" w:rsidP="00414D67">
      <w:pPr>
        <w:spacing w:after="60"/>
        <w:ind w:left="0"/>
        <w:rPr>
          <w:rFonts w:ascii="Arial" w:hAnsi="Arial" w:cs="Arial"/>
        </w:rPr>
      </w:pPr>
      <w:r w:rsidRPr="00414D67">
        <w:rPr>
          <w:rFonts w:ascii="Arial" w:hAnsi="Arial" w:cs="Arial"/>
        </w:rPr>
        <w:t>9. Secretary's Report</w:t>
      </w:r>
      <w:r w:rsidR="00984A2A" w:rsidRPr="00414D67">
        <w:rPr>
          <w:rFonts w:ascii="Arial" w:hAnsi="Arial" w:cs="Arial"/>
        </w:rPr>
        <w:t xml:space="preserve"> of 2018</w:t>
      </w:r>
      <w:r w:rsidRPr="00414D67">
        <w:rPr>
          <w:rFonts w:ascii="Arial" w:hAnsi="Arial" w:cs="Arial"/>
        </w:rPr>
        <w:t xml:space="preserve"> </w:t>
      </w:r>
      <w:r w:rsidR="00473479" w:rsidRPr="00414D67">
        <w:rPr>
          <w:rFonts w:ascii="Arial" w:hAnsi="Arial" w:cs="Arial"/>
        </w:rPr>
        <w:t>–</w:t>
      </w:r>
      <w:r w:rsidR="00984A2A" w:rsidRPr="00414D67">
        <w:rPr>
          <w:rFonts w:ascii="Arial" w:hAnsi="Arial" w:cs="Arial"/>
        </w:rPr>
        <w:t xml:space="preserve"> Written </w:t>
      </w:r>
      <w:r w:rsidR="00267AF7" w:rsidRPr="00414D67">
        <w:rPr>
          <w:rFonts w:ascii="Arial" w:hAnsi="Arial" w:cs="Arial"/>
        </w:rPr>
        <w:t xml:space="preserve">Report </w:t>
      </w:r>
      <w:r w:rsidR="00984A2A" w:rsidRPr="00414D67">
        <w:rPr>
          <w:rFonts w:ascii="Arial" w:hAnsi="Arial" w:cs="Arial"/>
        </w:rPr>
        <w:t xml:space="preserve">received </w:t>
      </w:r>
      <w:r w:rsidR="00267AF7" w:rsidRPr="00414D67">
        <w:rPr>
          <w:rFonts w:ascii="Arial" w:hAnsi="Arial" w:cs="Arial"/>
        </w:rPr>
        <w:t>– see Appendix D</w:t>
      </w:r>
    </w:p>
    <w:p w14:paraId="273F1B3A" w14:textId="3A8AED17" w:rsidR="00795FDD" w:rsidRPr="00414D67" w:rsidRDefault="00795FDD" w:rsidP="00414D67">
      <w:pPr>
        <w:spacing w:after="60"/>
        <w:ind w:left="0"/>
        <w:rPr>
          <w:rFonts w:ascii="Arial" w:hAnsi="Arial" w:cs="Arial"/>
        </w:rPr>
      </w:pPr>
      <w:r w:rsidRPr="00414D67">
        <w:rPr>
          <w:rFonts w:ascii="Arial" w:hAnsi="Arial" w:cs="Arial"/>
        </w:rPr>
        <w:t>10. Membership Report</w:t>
      </w:r>
      <w:r w:rsidR="00473479" w:rsidRPr="00414D67">
        <w:rPr>
          <w:rFonts w:ascii="Arial" w:hAnsi="Arial" w:cs="Arial"/>
        </w:rPr>
        <w:t xml:space="preserve"> – Written report received – see Appendix </w:t>
      </w:r>
      <w:r w:rsidR="00267AF7" w:rsidRPr="00414D67">
        <w:rPr>
          <w:rFonts w:ascii="Arial" w:hAnsi="Arial" w:cs="Arial"/>
        </w:rPr>
        <w:t>E</w:t>
      </w:r>
    </w:p>
    <w:p w14:paraId="3B04398A" w14:textId="594DE08F" w:rsidR="00795FDD" w:rsidRPr="00414D67" w:rsidRDefault="00795FDD" w:rsidP="00414D67">
      <w:pPr>
        <w:spacing w:after="60"/>
        <w:ind w:left="0"/>
        <w:rPr>
          <w:rFonts w:ascii="Arial" w:hAnsi="Arial" w:cs="Arial"/>
        </w:rPr>
      </w:pPr>
      <w:r w:rsidRPr="00414D67">
        <w:rPr>
          <w:rFonts w:ascii="Arial" w:hAnsi="Arial" w:cs="Arial"/>
        </w:rPr>
        <w:t>11. Company Secretary and Treasurer</w:t>
      </w:r>
      <w:r w:rsidR="00473479" w:rsidRPr="00414D67">
        <w:rPr>
          <w:rFonts w:ascii="Arial" w:hAnsi="Arial" w:cs="Arial"/>
        </w:rPr>
        <w:t xml:space="preserve"> – dealt with under 5.</w:t>
      </w:r>
    </w:p>
    <w:p w14:paraId="2C204930" w14:textId="4BC56E52" w:rsidR="00795FDD" w:rsidRPr="00414D67" w:rsidRDefault="00795FDD" w:rsidP="00414D67">
      <w:pPr>
        <w:spacing w:after="60"/>
        <w:ind w:left="0"/>
        <w:rPr>
          <w:rFonts w:ascii="Arial" w:hAnsi="Arial" w:cs="Arial"/>
        </w:rPr>
      </w:pPr>
      <w:r w:rsidRPr="00414D67">
        <w:rPr>
          <w:rFonts w:ascii="Arial" w:hAnsi="Arial" w:cs="Arial"/>
        </w:rPr>
        <w:t>12. Chair of International Affairs Report</w:t>
      </w:r>
      <w:r w:rsidR="00473479" w:rsidRPr="00414D67">
        <w:rPr>
          <w:rFonts w:ascii="Arial" w:hAnsi="Arial" w:cs="Arial"/>
        </w:rPr>
        <w:t xml:space="preserve"> – no report received. </w:t>
      </w:r>
      <w:r w:rsidR="00984A2A" w:rsidRPr="00414D67">
        <w:rPr>
          <w:rFonts w:ascii="Arial" w:hAnsi="Arial" w:cs="Arial"/>
        </w:rPr>
        <w:t>Hull &amp; District asked about the listing of Judges. Some judges had not receive</w:t>
      </w:r>
      <w:r w:rsidR="002F6D18">
        <w:rPr>
          <w:rFonts w:ascii="Arial" w:hAnsi="Arial" w:cs="Arial"/>
        </w:rPr>
        <w:t>d</w:t>
      </w:r>
      <w:r w:rsidR="0080353C" w:rsidRPr="00414D67">
        <w:rPr>
          <w:rFonts w:ascii="Arial" w:hAnsi="Arial" w:cs="Arial"/>
        </w:rPr>
        <w:t xml:space="preserve"> </w:t>
      </w:r>
      <w:r w:rsidR="00984A2A" w:rsidRPr="00414D67">
        <w:rPr>
          <w:rFonts w:ascii="Arial" w:hAnsi="Arial" w:cs="Arial"/>
        </w:rPr>
        <w:t>their certifica</w:t>
      </w:r>
      <w:r w:rsidR="0080353C" w:rsidRPr="00414D67">
        <w:rPr>
          <w:rFonts w:ascii="Arial" w:hAnsi="Arial" w:cs="Arial"/>
        </w:rPr>
        <w:t>tion after two years and were not listed on the ABPS Website. Alan Godfrey (Communications) reported that he had been tasked to prepare the lists. He had written to all the federations asking for their up-to-date lists but had receive</w:t>
      </w:r>
      <w:r w:rsidR="001C0C05">
        <w:rPr>
          <w:rFonts w:ascii="Arial" w:hAnsi="Arial" w:cs="Arial"/>
        </w:rPr>
        <w:t>d</w:t>
      </w:r>
      <w:r w:rsidR="0080353C" w:rsidRPr="00414D67">
        <w:rPr>
          <w:rFonts w:ascii="Arial" w:hAnsi="Arial" w:cs="Arial"/>
        </w:rPr>
        <w:t xml:space="preserve"> partial responses from some and no responses from others (the majority). There was a problem as some judges had qualified many years ago and never updated their knowledge. He could not answer about judges’ certification but would investigate further. ABPS Executive Committee considered this to be a major work in hand.</w:t>
      </w:r>
    </w:p>
    <w:p w14:paraId="6DA4790C" w14:textId="60D02277" w:rsidR="00795FDD" w:rsidRPr="00414D67" w:rsidRDefault="00795FDD" w:rsidP="00414D67">
      <w:pPr>
        <w:spacing w:after="60"/>
        <w:ind w:left="0"/>
        <w:rPr>
          <w:rFonts w:ascii="Arial" w:hAnsi="Arial" w:cs="Arial"/>
        </w:rPr>
      </w:pPr>
      <w:r w:rsidRPr="00414D67">
        <w:rPr>
          <w:rFonts w:ascii="Arial" w:hAnsi="Arial" w:cs="Arial"/>
        </w:rPr>
        <w:t>13. 20</w:t>
      </w:r>
      <w:r w:rsidR="0080353C" w:rsidRPr="00414D67">
        <w:rPr>
          <w:rFonts w:ascii="Arial" w:hAnsi="Arial" w:cs="Arial"/>
        </w:rPr>
        <w:t>20</w:t>
      </w:r>
      <w:r w:rsidRPr="00414D67">
        <w:rPr>
          <w:rFonts w:ascii="Arial" w:hAnsi="Arial" w:cs="Arial"/>
        </w:rPr>
        <w:t xml:space="preserve"> Congress </w:t>
      </w:r>
      <w:r w:rsidR="006F32F4" w:rsidRPr="00414D67">
        <w:rPr>
          <w:rFonts w:ascii="Arial" w:hAnsi="Arial" w:cs="Arial"/>
        </w:rPr>
        <w:t>will</w:t>
      </w:r>
      <w:r w:rsidRPr="00414D67">
        <w:rPr>
          <w:rFonts w:ascii="Arial" w:hAnsi="Arial" w:cs="Arial"/>
        </w:rPr>
        <w:t xml:space="preserve"> be held </w:t>
      </w:r>
      <w:r w:rsidR="0080353C" w:rsidRPr="00414D67">
        <w:rPr>
          <w:rFonts w:ascii="Arial" w:hAnsi="Arial" w:cs="Arial"/>
        </w:rPr>
        <w:t>separate from RDP ceremony, which is to be held at LONDON 2020. The costs of hotels and obtaining suitable rooms for meetings would have been prohibitive. Congress 2020 will be held at the Three Swans, Market Harborough from 3</w:t>
      </w:r>
      <w:r w:rsidR="0080353C" w:rsidRPr="00414D67">
        <w:rPr>
          <w:rFonts w:ascii="Arial" w:hAnsi="Arial" w:cs="Arial"/>
          <w:vertAlign w:val="superscript"/>
        </w:rPr>
        <w:t>rd</w:t>
      </w:r>
      <w:r w:rsidR="0080353C" w:rsidRPr="00414D67">
        <w:rPr>
          <w:rFonts w:ascii="Arial" w:hAnsi="Arial" w:cs="Arial"/>
        </w:rPr>
        <w:t xml:space="preserve"> to 6</w:t>
      </w:r>
      <w:r w:rsidR="0080353C" w:rsidRPr="00414D67">
        <w:rPr>
          <w:rFonts w:ascii="Arial" w:hAnsi="Arial" w:cs="Arial"/>
          <w:vertAlign w:val="superscript"/>
        </w:rPr>
        <w:t>th</w:t>
      </w:r>
      <w:r w:rsidR="0080353C" w:rsidRPr="00414D67">
        <w:rPr>
          <w:rFonts w:ascii="Arial" w:hAnsi="Arial" w:cs="Arial"/>
        </w:rPr>
        <w:t xml:space="preserve"> September 2020</w:t>
      </w:r>
      <w:r w:rsidR="006F32F4" w:rsidRPr="00414D67">
        <w:rPr>
          <w:rFonts w:ascii="Arial" w:hAnsi="Arial" w:cs="Arial"/>
        </w:rPr>
        <w:t xml:space="preserve">. </w:t>
      </w:r>
    </w:p>
    <w:p w14:paraId="59C4AD8E" w14:textId="6E93B5AF" w:rsidR="00795FDD" w:rsidRPr="00414D67" w:rsidRDefault="00795FDD" w:rsidP="00414D67">
      <w:pPr>
        <w:spacing w:after="60"/>
        <w:ind w:left="0"/>
        <w:rPr>
          <w:rFonts w:ascii="Arial" w:hAnsi="Arial" w:cs="Arial"/>
        </w:rPr>
      </w:pPr>
      <w:r w:rsidRPr="00414D67">
        <w:rPr>
          <w:rFonts w:ascii="Arial" w:hAnsi="Arial" w:cs="Arial"/>
        </w:rPr>
        <w:t>14. Any other matters notified to the Secretary 14 days prior to the AGM</w:t>
      </w:r>
      <w:r w:rsidR="006F32F4" w:rsidRPr="00414D67">
        <w:rPr>
          <w:rFonts w:ascii="Arial" w:hAnsi="Arial" w:cs="Arial"/>
        </w:rPr>
        <w:t xml:space="preserve"> – none received.</w:t>
      </w:r>
    </w:p>
    <w:p w14:paraId="69430583" w14:textId="5A516AAE" w:rsidR="00E72D5A" w:rsidRPr="00414D67" w:rsidRDefault="00795FDD" w:rsidP="00414D67">
      <w:pPr>
        <w:spacing w:after="60"/>
        <w:ind w:left="0"/>
        <w:rPr>
          <w:rFonts w:ascii="Arial" w:hAnsi="Arial" w:cs="Arial"/>
        </w:rPr>
      </w:pPr>
      <w:r w:rsidRPr="00414D67">
        <w:rPr>
          <w:rFonts w:ascii="Arial" w:hAnsi="Arial" w:cs="Arial"/>
        </w:rPr>
        <w:t xml:space="preserve">15. Date of next AGM – </w:t>
      </w:r>
      <w:r w:rsidR="0080353C" w:rsidRPr="00414D67">
        <w:rPr>
          <w:rFonts w:ascii="Arial" w:hAnsi="Arial" w:cs="Arial"/>
        </w:rPr>
        <w:t>Saturday 5</w:t>
      </w:r>
      <w:r w:rsidR="0080353C" w:rsidRPr="00414D67">
        <w:rPr>
          <w:rFonts w:ascii="Arial" w:hAnsi="Arial" w:cs="Arial"/>
          <w:vertAlign w:val="superscript"/>
        </w:rPr>
        <w:t>th</w:t>
      </w:r>
      <w:r w:rsidR="0080353C" w:rsidRPr="00414D67">
        <w:rPr>
          <w:rFonts w:ascii="Arial" w:hAnsi="Arial" w:cs="Arial"/>
        </w:rPr>
        <w:t xml:space="preserve"> September 2020 at Three Swans, Market Harborough.</w:t>
      </w:r>
    </w:p>
    <w:p w14:paraId="00767C9E" w14:textId="77777777" w:rsidR="0080353C" w:rsidRPr="00414D67" w:rsidRDefault="0080353C" w:rsidP="00414D67">
      <w:pPr>
        <w:spacing w:after="60"/>
        <w:ind w:left="0"/>
        <w:rPr>
          <w:rFonts w:ascii="Arial" w:hAnsi="Arial" w:cs="Arial"/>
        </w:rPr>
      </w:pPr>
    </w:p>
    <w:p w14:paraId="5E5FB897" w14:textId="65BC014A" w:rsidR="006F32F4" w:rsidRDefault="006F32F4" w:rsidP="00414D67">
      <w:pPr>
        <w:spacing w:after="60"/>
        <w:ind w:left="0"/>
        <w:rPr>
          <w:rFonts w:ascii="Arial" w:hAnsi="Arial" w:cs="Arial"/>
        </w:rPr>
      </w:pPr>
      <w:r w:rsidRPr="00414D67">
        <w:rPr>
          <w:rFonts w:ascii="Arial" w:hAnsi="Arial" w:cs="Arial"/>
        </w:rPr>
        <w:t xml:space="preserve">The meeting closed at </w:t>
      </w:r>
      <w:r w:rsidR="0080353C" w:rsidRPr="00414D67">
        <w:rPr>
          <w:rFonts w:ascii="Arial" w:hAnsi="Arial" w:cs="Arial"/>
        </w:rPr>
        <w:t>2.53</w:t>
      </w:r>
      <w:r w:rsidRPr="00414D67">
        <w:rPr>
          <w:rFonts w:ascii="Arial" w:hAnsi="Arial" w:cs="Arial"/>
        </w:rPr>
        <w:t>p.m.</w:t>
      </w:r>
      <w:r w:rsidR="0080353C" w:rsidRPr="00414D67">
        <w:rPr>
          <w:rFonts w:ascii="Arial" w:hAnsi="Arial" w:cs="Arial"/>
        </w:rPr>
        <w:t xml:space="preserve"> after the presentation of Awards of Merit to Daphne McMillan</w:t>
      </w:r>
      <w:r w:rsidR="00A119AD" w:rsidRPr="00414D67">
        <w:rPr>
          <w:rFonts w:ascii="Arial" w:hAnsi="Arial" w:cs="Arial"/>
        </w:rPr>
        <w:t xml:space="preserve">, Robert McMillan (both nominated by Hull &amp; District PS) and Michael Waugh (nominated by Leeds PS &amp; Malay Study Group). The Congress Medal was re-presented to Gerald </w:t>
      </w:r>
      <w:proofErr w:type="spellStart"/>
      <w:r w:rsidR="00A119AD" w:rsidRPr="00414D67">
        <w:rPr>
          <w:rFonts w:ascii="Arial" w:hAnsi="Arial" w:cs="Arial"/>
        </w:rPr>
        <w:t>Marriner</w:t>
      </w:r>
      <w:proofErr w:type="spellEnd"/>
      <w:r w:rsidR="00A119AD" w:rsidRPr="00414D67">
        <w:rPr>
          <w:rFonts w:ascii="Arial" w:hAnsi="Arial" w:cs="Arial"/>
        </w:rPr>
        <w:t xml:space="preserve"> FRPSL.</w:t>
      </w:r>
    </w:p>
    <w:p w14:paraId="788A7415" w14:textId="729441A9" w:rsidR="00000D80" w:rsidRDefault="00000D80" w:rsidP="00414D67">
      <w:pPr>
        <w:spacing w:after="60"/>
        <w:ind w:left="0"/>
        <w:rPr>
          <w:rFonts w:ascii="Arial" w:hAnsi="Arial" w:cs="Arial"/>
        </w:rPr>
      </w:pPr>
    </w:p>
    <w:p w14:paraId="3CA7F04C" w14:textId="11BA6FD9" w:rsidR="00000D80" w:rsidRDefault="00000D80" w:rsidP="00414D67">
      <w:pPr>
        <w:spacing w:after="60"/>
        <w:ind w:left="0"/>
        <w:rPr>
          <w:rFonts w:ascii="Arial" w:hAnsi="Arial" w:cs="Arial"/>
        </w:rPr>
      </w:pPr>
    </w:p>
    <w:p w14:paraId="3861A250" w14:textId="149C9FAC" w:rsidR="00000D80" w:rsidRDefault="00000D80" w:rsidP="00414D67">
      <w:pPr>
        <w:spacing w:after="60"/>
        <w:ind w:left="0"/>
        <w:rPr>
          <w:rFonts w:ascii="Arial" w:hAnsi="Arial" w:cs="Arial"/>
        </w:rPr>
      </w:pPr>
    </w:p>
    <w:p w14:paraId="57A63D55" w14:textId="1F8BDA65" w:rsidR="00000D80" w:rsidRDefault="00000D80" w:rsidP="00414D67">
      <w:pPr>
        <w:spacing w:after="60"/>
        <w:ind w:left="0"/>
        <w:rPr>
          <w:rFonts w:ascii="Arial" w:hAnsi="Arial" w:cs="Arial"/>
        </w:rPr>
      </w:pPr>
    </w:p>
    <w:p w14:paraId="5346197A" w14:textId="434C2D6B" w:rsidR="00000D80" w:rsidRDefault="00000D80" w:rsidP="00414D67">
      <w:pPr>
        <w:spacing w:after="60"/>
        <w:ind w:left="0"/>
        <w:rPr>
          <w:rFonts w:ascii="Arial" w:hAnsi="Arial" w:cs="Arial"/>
        </w:rPr>
      </w:pPr>
    </w:p>
    <w:p w14:paraId="5C774261" w14:textId="663A5B47" w:rsidR="00000D80" w:rsidRDefault="00000D80" w:rsidP="00414D67">
      <w:pPr>
        <w:spacing w:after="60"/>
        <w:ind w:left="0"/>
        <w:rPr>
          <w:rFonts w:ascii="Arial" w:hAnsi="Arial" w:cs="Arial"/>
        </w:rPr>
      </w:pPr>
    </w:p>
    <w:p w14:paraId="67CC9D0A" w14:textId="2FB17834" w:rsidR="00000D80" w:rsidRDefault="00000D80" w:rsidP="00414D67">
      <w:pPr>
        <w:spacing w:after="60"/>
        <w:ind w:left="0"/>
        <w:rPr>
          <w:rFonts w:ascii="Arial" w:hAnsi="Arial" w:cs="Arial"/>
        </w:rPr>
      </w:pPr>
    </w:p>
    <w:p w14:paraId="465D2820" w14:textId="77777777" w:rsidR="00000D80" w:rsidRPr="00414D67" w:rsidRDefault="00000D80" w:rsidP="00414D67">
      <w:pPr>
        <w:spacing w:after="60"/>
        <w:ind w:left="0"/>
        <w:rPr>
          <w:rFonts w:ascii="Arial" w:hAnsi="Arial" w:cs="Arial"/>
        </w:rPr>
      </w:pPr>
    </w:p>
    <w:p w14:paraId="0B68CED5" w14:textId="0E8C0642" w:rsidR="00507735" w:rsidRPr="00414D67" w:rsidRDefault="00507735" w:rsidP="00414D67">
      <w:pPr>
        <w:spacing w:after="60"/>
        <w:rPr>
          <w:rFonts w:ascii="Arial" w:hAnsi="Arial" w:cs="Arial"/>
        </w:rPr>
      </w:pPr>
    </w:p>
    <w:p w14:paraId="1FBB584E" w14:textId="6BC08AC3" w:rsidR="00507735" w:rsidRDefault="00507735" w:rsidP="00414D67">
      <w:pPr>
        <w:spacing w:after="60"/>
        <w:ind w:left="0"/>
        <w:rPr>
          <w:rFonts w:ascii="Arial" w:hAnsi="Arial" w:cs="Arial"/>
        </w:rPr>
      </w:pPr>
      <w:r w:rsidRPr="00414D67">
        <w:rPr>
          <w:rFonts w:ascii="Arial" w:hAnsi="Arial" w:cs="Arial"/>
          <w:b/>
        </w:rPr>
        <w:lastRenderedPageBreak/>
        <w:t>Appendix A:</w:t>
      </w:r>
      <w:r w:rsidR="00267AF7" w:rsidRPr="00414D67">
        <w:rPr>
          <w:rFonts w:ascii="Arial" w:hAnsi="Arial" w:cs="Arial"/>
          <w:b/>
        </w:rPr>
        <w:t xml:space="preserve"> Societies and Federations </w:t>
      </w:r>
      <w:r w:rsidR="00267AF7" w:rsidRPr="00414D67">
        <w:rPr>
          <w:rFonts w:ascii="Arial" w:hAnsi="Arial" w:cs="Arial"/>
        </w:rPr>
        <w:t>represented</w:t>
      </w:r>
      <w:r w:rsidR="00000D80">
        <w:rPr>
          <w:rFonts w:ascii="Arial" w:hAnsi="Arial" w:cs="Arial"/>
        </w:rPr>
        <w:t>:</w:t>
      </w:r>
    </w:p>
    <w:p w14:paraId="54985BA4" w14:textId="77777777" w:rsidR="00000D80" w:rsidRPr="00414D67" w:rsidRDefault="00000D80" w:rsidP="00414D67">
      <w:pPr>
        <w:spacing w:after="60"/>
        <w:ind w:left="0"/>
        <w:rPr>
          <w:rFonts w:ascii="Arial" w:hAnsi="Arial" w:cs="Arial"/>
        </w:rPr>
      </w:pPr>
    </w:p>
    <w:tbl>
      <w:tblPr>
        <w:tblW w:w="10490" w:type="dxa"/>
        <w:tblInd w:w="-284" w:type="dxa"/>
        <w:tblLook w:val="04A0" w:firstRow="1" w:lastRow="0" w:firstColumn="1" w:lastColumn="0" w:noHBand="0" w:noVBand="1"/>
      </w:tblPr>
      <w:tblGrid>
        <w:gridCol w:w="4820"/>
        <w:gridCol w:w="425"/>
        <w:gridCol w:w="142"/>
        <w:gridCol w:w="142"/>
        <w:gridCol w:w="4531"/>
        <w:gridCol w:w="142"/>
        <w:gridCol w:w="288"/>
      </w:tblGrid>
      <w:tr w:rsidR="00A119AD" w:rsidRPr="00414D67" w14:paraId="5325DCEF" w14:textId="77777777" w:rsidTr="00A119AD">
        <w:trPr>
          <w:gridAfter w:val="1"/>
          <w:wAfter w:w="288" w:type="dxa"/>
          <w:trHeight w:val="300"/>
        </w:trPr>
        <w:tc>
          <w:tcPr>
            <w:tcW w:w="4820" w:type="dxa"/>
            <w:tcBorders>
              <w:top w:val="nil"/>
              <w:left w:val="nil"/>
              <w:bottom w:val="nil"/>
              <w:right w:val="nil"/>
            </w:tcBorders>
            <w:shd w:val="clear" w:color="auto" w:fill="auto"/>
            <w:noWrap/>
            <w:vAlign w:val="bottom"/>
            <w:hideMark/>
          </w:tcPr>
          <w:p w14:paraId="62B62B41" w14:textId="77777777" w:rsidR="00A119AD" w:rsidRPr="00414D67" w:rsidRDefault="00A119AD" w:rsidP="00414D67">
            <w:pPr>
              <w:spacing w:after="60"/>
              <w:ind w:left="0"/>
              <w:rPr>
                <w:rFonts w:ascii="Arial" w:eastAsia="Times New Roman" w:hAnsi="Arial" w:cs="Arial"/>
                <w:b/>
                <w:bCs/>
                <w:color w:val="000000"/>
                <w:lang w:eastAsia="en-GB"/>
              </w:rPr>
            </w:pPr>
            <w:r w:rsidRPr="00414D67">
              <w:rPr>
                <w:rFonts w:ascii="Arial" w:eastAsia="Times New Roman" w:hAnsi="Arial" w:cs="Arial"/>
                <w:b/>
                <w:bCs/>
                <w:color w:val="000000"/>
                <w:lang w:eastAsia="en-GB"/>
              </w:rPr>
              <w:t>Local</w:t>
            </w:r>
          </w:p>
        </w:tc>
        <w:tc>
          <w:tcPr>
            <w:tcW w:w="425" w:type="dxa"/>
            <w:tcBorders>
              <w:top w:val="nil"/>
              <w:left w:val="nil"/>
              <w:bottom w:val="nil"/>
              <w:right w:val="nil"/>
            </w:tcBorders>
            <w:shd w:val="clear" w:color="auto" w:fill="auto"/>
            <w:noWrap/>
            <w:vAlign w:val="bottom"/>
            <w:hideMark/>
          </w:tcPr>
          <w:p w14:paraId="01A64D16" w14:textId="77777777" w:rsidR="00A119AD" w:rsidRPr="00414D67" w:rsidRDefault="00A119AD" w:rsidP="00414D67">
            <w:pPr>
              <w:spacing w:after="60"/>
              <w:ind w:left="0"/>
              <w:rPr>
                <w:rFonts w:ascii="Arial" w:eastAsia="Times New Roman" w:hAnsi="Arial" w:cs="Arial"/>
                <w:b/>
                <w:bCs/>
                <w:color w:val="000000"/>
                <w:lang w:eastAsia="en-GB"/>
              </w:rPr>
            </w:pPr>
          </w:p>
        </w:tc>
        <w:tc>
          <w:tcPr>
            <w:tcW w:w="4957" w:type="dxa"/>
            <w:gridSpan w:val="4"/>
            <w:tcBorders>
              <w:top w:val="nil"/>
              <w:left w:val="nil"/>
              <w:bottom w:val="nil"/>
              <w:right w:val="nil"/>
            </w:tcBorders>
            <w:shd w:val="clear" w:color="auto" w:fill="auto"/>
            <w:noWrap/>
            <w:vAlign w:val="bottom"/>
          </w:tcPr>
          <w:p w14:paraId="63E7EAC1" w14:textId="77777777" w:rsidR="00A119AD" w:rsidRPr="00414D67" w:rsidRDefault="00A119AD" w:rsidP="00414D67">
            <w:pPr>
              <w:spacing w:after="60"/>
              <w:ind w:left="0"/>
              <w:rPr>
                <w:rFonts w:ascii="Arial" w:eastAsia="Times New Roman" w:hAnsi="Arial" w:cs="Arial"/>
                <w:b/>
                <w:bCs/>
                <w:color w:val="000000"/>
                <w:lang w:eastAsia="en-GB"/>
              </w:rPr>
            </w:pPr>
          </w:p>
        </w:tc>
      </w:tr>
      <w:tr w:rsidR="00A119AD" w:rsidRPr="00414D67" w14:paraId="46ACF6FC"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hideMark/>
          </w:tcPr>
          <w:p w14:paraId="6E999490"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Banbury Stamp Society</w:t>
            </w:r>
          </w:p>
        </w:tc>
        <w:tc>
          <w:tcPr>
            <w:tcW w:w="567" w:type="dxa"/>
            <w:gridSpan w:val="2"/>
            <w:tcBorders>
              <w:top w:val="nil"/>
              <w:left w:val="nil"/>
              <w:bottom w:val="nil"/>
              <w:right w:val="nil"/>
            </w:tcBorders>
            <w:shd w:val="clear" w:color="auto" w:fill="auto"/>
            <w:noWrap/>
            <w:vAlign w:val="bottom"/>
            <w:hideMark/>
          </w:tcPr>
          <w:p w14:paraId="14E54D0E"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3BC9C590" w14:textId="77777777" w:rsidR="00A119AD" w:rsidRPr="00414D67" w:rsidRDefault="00A119AD" w:rsidP="00414D67">
            <w:pPr>
              <w:spacing w:after="60"/>
              <w:ind w:left="40" w:hanging="40"/>
              <w:rPr>
                <w:rFonts w:ascii="Arial" w:eastAsia="Times New Roman" w:hAnsi="Arial" w:cs="Arial"/>
                <w:color w:val="000000"/>
                <w:lang w:eastAsia="en-GB"/>
              </w:rPr>
            </w:pPr>
            <w:r w:rsidRPr="00414D67">
              <w:rPr>
                <w:rFonts w:ascii="Arial" w:eastAsia="Times New Roman" w:hAnsi="Arial" w:cs="Arial"/>
                <w:color w:val="000000"/>
                <w:lang w:eastAsia="en-GB"/>
              </w:rPr>
              <w:t>Falkland Islands Study Philatelic Study Group</w:t>
            </w:r>
          </w:p>
        </w:tc>
      </w:tr>
      <w:tr w:rsidR="00A119AD" w:rsidRPr="00414D67" w14:paraId="3C1D9B51"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748BFAEF"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Berwick &amp; District Philatelic Society</w:t>
            </w:r>
          </w:p>
        </w:tc>
        <w:tc>
          <w:tcPr>
            <w:tcW w:w="567" w:type="dxa"/>
            <w:gridSpan w:val="2"/>
            <w:tcBorders>
              <w:top w:val="nil"/>
              <w:left w:val="nil"/>
              <w:bottom w:val="nil"/>
              <w:right w:val="nil"/>
            </w:tcBorders>
            <w:shd w:val="clear" w:color="auto" w:fill="auto"/>
            <w:noWrap/>
            <w:vAlign w:val="bottom"/>
            <w:hideMark/>
          </w:tcPr>
          <w:p w14:paraId="3926976A"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188B8943"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Faroe Islands Study Circle</w:t>
            </w:r>
          </w:p>
        </w:tc>
      </w:tr>
      <w:tr w:rsidR="00A119AD" w:rsidRPr="00414D67" w14:paraId="66214BFC"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56DC534F"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Bradford &amp; District Philatelic Society</w:t>
            </w:r>
          </w:p>
        </w:tc>
        <w:tc>
          <w:tcPr>
            <w:tcW w:w="567" w:type="dxa"/>
            <w:gridSpan w:val="2"/>
            <w:tcBorders>
              <w:top w:val="nil"/>
              <w:left w:val="nil"/>
              <w:bottom w:val="nil"/>
              <w:right w:val="nil"/>
            </w:tcBorders>
            <w:shd w:val="clear" w:color="auto" w:fill="auto"/>
            <w:noWrap/>
            <w:vAlign w:val="bottom"/>
            <w:hideMark/>
          </w:tcPr>
          <w:p w14:paraId="5D74D238"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65B183FC"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Forces Postal History Society</w:t>
            </w:r>
          </w:p>
        </w:tc>
      </w:tr>
      <w:tr w:rsidR="00A119AD" w:rsidRPr="00414D67" w14:paraId="0B4CE9C2"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266D02E7"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Caledonian Philatelic Society</w:t>
            </w:r>
          </w:p>
        </w:tc>
        <w:tc>
          <w:tcPr>
            <w:tcW w:w="567" w:type="dxa"/>
            <w:gridSpan w:val="2"/>
            <w:tcBorders>
              <w:top w:val="nil"/>
              <w:left w:val="nil"/>
              <w:bottom w:val="nil"/>
              <w:right w:val="nil"/>
            </w:tcBorders>
            <w:shd w:val="clear" w:color="auto" w:fill="auto"/>
            <w:noWrap/>
            <w:vAlign w:val="bottom"/>
            <w:hideMark/>
          </w:tcPr>
          <w:p w14:paraId="3F15112A"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26404968"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Germany &amp; Colonies Philatelic Society</w:t>
            </w:r>
          </w:p>
        </w:tc>
      </w:tr>
      <w:tr w:rsidR="00A119AD" w:rsidRPr="00414D67" w14:paraId="5ADA0100"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20B07C30"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Edinburgh Philatelic Society</w:t>
            </w:r>
          </w:p>
        </w:tc>
        <w:tc>
          <w:tcPr>
            <w:tcW w:w="567" w:type="dxa"/>
            <w:gridSpan w:val="2"/>
            <w:tcBorders>
              <w:top w:val="nil"/>
              <w:left w:val="nil"/>
              <w:bottom w:val="nil"/>
              <w:right w:val="nil"/>
            </w:tcBorders>
            <w:shd w:val="clear" w:color="auto" w:fill="auto"/>
            <w:noWrap/>
            <w:vAlign w:val="bottom"/>
            <w:hideMark/>
          </w:tcPr>
          <w:p w14:paraId="2D990692"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629DCD4D"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Glasgow Thematic Society</w:t>
            </w:r>
          </w:p>
        </w:tc>
      </w:tr>
      <w:tr w:rsidR="00A119AD" w:rsidRPr="00414D67" w14:paraId="777F9BBB"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78654AC4"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Falkirk Stamp &amp; Postcard Club</w:t>
            </w:r>
          </w:p>
        </w:tc>
        <w:tc>
          <w:tcPr>
            <w:tcW w:w="567" w:type="dxa"/>
            <w:gridSpan w:val="2"/>
            <w:tcBorders>
              <w:top w:val="nil"/>
              <w:left w:val="nil"/>
              <w:bottom w:val="nil"/>
              <w:right w:val="nil"/>
            </w:tcBorders>
            <w:shd w:val="clear" w:color="auto" w:fill="auto"/>
            <w:noWrap/>
            <w:vAlign w:val="bottom"/>
            <w:hideMark/>
          </w:tcPr>
          <w:p w14:paraId="60F24560"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495C5D99"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GB Overprints Society</w:t>
            </w:r>
          </w:p>
        </w:tc>
      </w:tr>
      <w:tr w:rsidR="00A119AD" w:rsidRPr="00414D67" w14:paraId="3D3CFD5A"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75865D60"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Harrogate Philatelic Society</w:t>
            </w:r>
          </w:p>
        </w:tc>
        <w:tc>
          <w:tcPr>
            <w:tcW w:w="567" w:type="dxa"/>
            <w:gridSpan w:val="2"/>
            <w:tcBorders>
              <w:top w:val="nil"/>
              <w:left w:val="nil"/>
              <w:bottom w:val="nil"/>
              <w:right w:val="nil"/>
            </w:tcBorders>
            <w:shd w:val="clear" w:color="auto" w:fill="auto"/>
            <w:noWrap/>
            <w:vAlign w:val="bottom"/>
            <w:hideMark/>
          </w:tcPr>
          <w:p w14:paraId="3EB9233C"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5F899C45"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Great Britain Philatelic Society</w:t>
            </w:r>
          </w:p>
        </w:tc>
      </w:tr>
      <w:tr w:rsidR="00A119AD" w:rsidRPr="00414D67" w14:paraId="22F246E2"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67D029F4"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Hastings &amp; East Sussex Philatelic Society</w:t>
            </w:r>
          </w:p>
        </w:tc>
        <w:tc>
          <w:tcPr>
            <w:tcW w:w="567" w:type="dxa"/>
            <w:gridSpan w:val="2"/>
            <w:tcBorders>
              <w:top w:val="nil"/>
              <w:left w:val="nil"/>
              <w:bottom w:val="nil"/>
              <w:right w:val="nil"/>
            </w:tcBorders>
            <w:shd w:val="clear" w:color="auto" w:fill="auto"/>
            <w:noWrap/>
            <w:vAlign w:val="bottom"/>
            <w:hideMark/>
          </w:tcPr>
          <w:p w14:paraId="37E661B0"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1C3E73EF"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Iran Philatelic Study Circle</w:t>
            </w:r>
          </w:p>
        </w:tc>
      </w:tr>
      <w:tr w:rsidR="00A119AD" w:rsidRPr="00414D67" w14:paraId="657E20DD"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43960246"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Heathfield &amp; District Philatelic Society</w:t>
            </w:r>
          </w:p>
        </w:tc>
        <w:tc>
          <w:tcPr>
            <w:tcW w:w="567" w:type="dxa"/>
            <w:gridSpan w:val="2"/>
            <w:tcBorders>
              <w:top w:val="nil"/>
              <w:left w:val="nil"/>
              <w:bottom w:val="nil"/>
              <w:right w:val="nil"/>
            </w:tcBorders>
            <w:shd w:val="clear" w:color="auto" w:fill="auto"/>
            <w:noWrap/>
            <w:vAlign w:val="bottom"/>
            <w:hideMark/>
          </w:tcPr>
          <w:p w14:paraId="6CE21DC8"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399D6024"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King George VI Collectors Society</w:t>
            </w:r>
          </w:p>
        </w:tc>
      </w:tr>
      <w:tr w:rsidR="00A119AD" w:rsidRPr="00414D67" w14:paraId="41F1F94C"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32BFABAE"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Hull Philatelic Society</w:t>
            </w:r>
          </w:p>
        </w:tc>
        <w:tc>
          <w:tcPr>
            <w:tcW w:w="567" w:type="dxa"/>
            <w:gridSpan w:val="2"/>
            <w:tcBorders>
              <w:top w:val="nil"/>
              <w:left w:val="nil"/>
              <w:bottom w:val="nil"/>
              <w:right w:val="nil"/>
            </w:tcBorders>
            <w:shd w:val="clear" w:color="auto" w:fill="auto"/>
            <w:noWrap/>
            <w:vAlign w:val="bottom"/>
            <w:hideMark/>
          </w:tcPr>
          <w:p w14:paraId="7E2A138A"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2F3C9377"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Malaya Study Group</w:t>
            </w:r>
          </w:p>
        </w:tc>
      </w:tr>
      <w:tr w:rsidR="00A119AD" w:rsidRPr="00414D67" w14:paraId="67D96391"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7AF5B3DE"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Lanarkshire Philatelic Society</w:t>
            </w:r>
          </w:p>
        </w:tc>
        <w:tc>
          <w:tcPr>
            <w:tcW w:w="567" w:type="dxa"/>
            <w:gridSpan w:val="2"/>
            <w:tcBorders>
              <w:top w:val="nil"/>
              <w:left w:val="nil"/>
              <w:bottom w:val="nil"/>
              <w:right w:val="nil"/>
            </w:tcBorders>
            <w:shd w:val="clear" w:color="auto" w:fill="auto"/>
            <w:noWrap/>
            <w:vAlign w:val="bottom"/>
            <w:hideMark/>
          </w:tcPr>
          <w:p w14:paraId="3F0254FE"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57836C2A"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softHyphen/>
              <w:t>Midland (GB) Postal History Society</w:t>
            </w:r>
          </w:p>
        </w:tc>
      </w:tr>
      <w:tr w:rsidR="00A119AD" w:rsidRPr="00414D67" w14:paraId="4139664A"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19CDA97D"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Leeds Philatelic Society</w:t>
            </w:r>
          </w:p>
        </w:tc>
        <w:tc>
          <w:tcPr>
            <w:tcW w:w="567" w:type="dxa"/>
            <w:gridSpan w:val="2"/>
            <w:tcBorders>
              <w:top w:val="nil"/>
              <w:left w:val="nil"/>
              <w:bottom w:val="nil"/>
              <w:right w:val="nil"/>
            </w:tcBorders>
            <w:shd w:val="clear" w:color="auto" w:fill="auto"/>
            <w:noWrap/>
            <w:vAlign w:val="bottom"/>
            <w:hideMark/>
          </w:tcPr>
          <w:p w14:paraId="01EBE4E6"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51B8FFC7"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National Philatelic Society</w:t>
            </w:r>
          </w:p>
        </w:tc>
      </w:tr>
      <w:tr w:rsidR="00A119AD" w:rsidRPr="00414D67" w14:paraId="08DCBABA"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5215EC10"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Newcastle Upon Tyne Philatelic Society</w:t>
            </w:r>
          </w:p>
        </w:tc>
        <w:tc>
          <w:tcPr>
            <w:tcW w:w="567" w:type="dxa"/>
            <w:gridSpan w:val="2"/>
            <w:tcBorders>
              <w:top w:val="nil"/>
              <w:left w:val="nil"/>
              <w:bottom w:val="nil"/>
              <w:right w:val="nil"/>
            </w:tcBorders>
            <w:shd w:val="clear" w:color="auto" w:fill="auto"/>
            <w:noWrap/>
            <w:vAlign w:val="bottom"/>
            <w:hideMark/>
          </w:tcPr>
          <w:p w14:paraId="2E0E1115"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6CB2225A"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Philatelic Congress of GB Study Group</w:t>
            </w:r>
          </w:p>
        </w:tc>
      </w:tr>
      <w:tr w:rsidR="00A119AD" w:rsidRPr="00414D67" w14:paraId="5DE647EE"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16F437EE"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Poynton Philatelic Society</w:t>
            </w:r>
          </w:p>
        </w:tc>
        <w:tc>
          <w:tcPr>
            <w:tcW w:w="567" w:type="dxa"/>
            <w:gridSpan w:val="2"/>
            <w:tcBorders>
              <w:top w:val="nil"/>
              <w:left w:val="nil"/>
              <w:bottom w:val="nil"/>
              <w:right w:val="nil"/>
            </w:tcBorders>
            <w:shd w:val="clear" w:color="auto" w:fill="auto"/>
            <w:noWrap/>
            <w:vAlign w:val="bottom"/>
            <w:hideMark/>
          </w:tcPr>
          <w:p w14:paraId="32126E71"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0823BBBF"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Polar Postal History Society of Great Britain</w:t>
            </w:r>
          </w:p>
        </w:tc>
      </w:tr>
      <w:tr w:rsidR="00A119AD" w:rsidRPr="00414D67" w14:paraId="68D42403"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6662627B"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Redditch Philatelic Society</w:t>
            </w:r>
          </w:p>
        </w:tc>
        <w:tc>
          <w:tcPr>
            <w:tcW w:w="567" w:type="dxa"/>
            <w:gridSpan w:val="2"/>
            <w:tcBorders>
              <w:top w:val="nil"/>
              <w:left w:val="nil"/>
              <w:bottom w:val="nil"/>
              <w:right w:val="nil"/>
            </w:tcBorders>
            <w:shd w:val="clear" w:color="auto" w:fill="auto"/>
            <w:noWrap/>
            <w:vAlign w:val="bottom"/>
            <w:hideMark/>
          </w:tcPr>
          <w:p w14:paraId="6768ED89"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3F6D8D57"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Postal Historians (Society of)</w:t>
            </w:r>
          </w:p>
        </w:tc>
      </w:tr>
      <w:tr w:rsidR="00A119AD" w:rsidRPr="00414D67" w14:paraId="21A65E0A"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2D766607"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Royal Sutton Coldfield Philatelic Society</w:t>
            </w:r>
          </w:p>
        </w:tc>
        <w:tc>
          <w:tcPr>
            <w:tcW w:w="567" w:type="dxa"/>
            <w:gridSpan w:val="2"/>
            <w:tcBorders>
              <w:top w:val="nil"/>
              <w:left w:val="nil"/>
              <w:bottom w:val="nil"/>
              <w:right w:val="nil"/>
            </w:tcBorders>
            <w:shd w:val="clear" w:color="auto" w:fill="auto"/>
            <w:noWrap/>
            <w:vAlign w:val="bottom"/>
            <w:hideMark/>
          </w:tcPr>
          <w:p w14:paraId="3234D357"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2F9C7E4F"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Postal History Society</w:t>
            </w:r>
          </w:p>
        </w:tc>
      </w:tr>
      <w:tr w:rsidR="00A119AD" w:rsidRPr="00414D67" w14:paraId="21B981C7"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06726819"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Royal Tunbridge Wells Philatelic Society</w:t>
            </w:r>
          </w:p>
        </w:tc>
        <w:tc>
          <w:tcPr>
            <w:tcW w:w="567" w:type="dxa"/>
            <w:gridSpan w:val="2"/>
            <w:tcBorders>
              <w:top w:val="nil"/>
              <w:left w:val="nil"/>
              <w:bottom w:val="nil"/>
              <w:right w:val="nil"/>
            </w:tcBorders>
            <w:shd w:val="clear" w:color="auto" w:fill="auto"/>
            <w:noWrap/>
            <w:vAlign w:val="bottom"/>
            <w:hideMark/>
          </w:tcPr>
          <w:p w14:paraId="6E103EFA"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004CE9FF"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Revenue Society</w:t>
            </w:r>
          </w:p>
        </w:tc>
      </w:tr>
      <w:tr w:rsidR="00A119AD" w:rsidRPr="00414D67" w14:paraId="14807BDA"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64B4743A"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Scottish Philatelic Society</w:t>
            </w:r>
          </w:p>
        </w:tc>
        <w:tc>
          <w:tcPr>
            <w:tcW w:w="567" w:type="dxa"/>
            <w:gridSpan w:val="2"/>
            <w:tcBorders>
              <w:top w:val="nil"/>
              <w:left w:val="nil"/>
              <w:bottom w:val="nil"/>
              <w:right w:val="nil"/>
            </w:tcBorders>
            <w:shd w:val="clear" w:color="auto" w:fill="auto"/>
            <w:noWrap/>
            <w:vAlign w:val="bottom"/>
            <w:hideMark/>
          </w:tcPr>
          <w:p w14:paraId="79DBC17D"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7E9AD23D"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Rhodesian Study Circle</w:t>
            </w:r>
          </w:p>
        </w:tc>
      </w:tr>
      <w:tr w:rsidR="00A119AD" w:rsidRPr="00414D67" w14:paraId="68199252"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201C2041"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Solihull Philatelic Society</w:t>
            </w:r>
          </w:p>
        </w:tc>
        <w:tc>
          <w:tcPr>
            <w:tcW w:w="567" w:type="dxa"/>
            <w:gridSpan w:val="2"/>
            <w:tcBorders>
              <w:top w:val="nil"/>
              <w:left w:val="nil"/>
              <w:bottom w:val="nil"/>
              <w:right w:val="nil"/>
            </w:tcBorders>
            <w:shd w:val="clear" w:color="auto" w:fill="auto"/>
            <w:noWrap/>
            <w:vAlign w:val="bottom"/>
            <w:hideMark/>
          </w:tcPr>
          <w:p w14:paraId="720E3115"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257DD9CF"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Royal Philatelic Society of London</w:t>
            </w:r>
          </w:p>
        </w:tc>
      </w:tr>
      <w:tr w:rsidR="00A119AD" w:rsidRPr="00414D67" w14:paraId="4445BCD0"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380F2F81"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South Midlands Stamp Club</w:t>
            </w:r>
          </w:p>
        </w:tc>
        <w:tc>
          <w:tcPr>
            <w:tcW w:w="567" w:type="dxa"/>
            <w:gridSpan w:val="2"/>
            <w:tcBorders>
              <w:top w:val="nil"/>
              <w:left w:val="nil"/>
              <w:bottom w:val="nil"/>
              <w:right w:val="nil"/>
            </w:tcBorders>
            <w:shd w:val="clear" w:color="auto" w:fill="auto"/>
            <w:noWrap/>
            <w:vAlign w:val="bottom"/>
            <w:hideMark/>
          </w:tcPr>
          <w:p w14:paraId="399E27ED"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036E948E"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Scandinavia Philatelic Society</w:t>
            </w:r>
          </w:p>
        </w:tc>
      </w:tr>
      <w:tr w:rsidR="00A119AD" w:rsidRPr="00414D67" w14:paraId="104B7DB2"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42695E5D"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Southampton &amp; District Philatelic Society</w:t>
            </w:r>
          </w:p>
        </w:tc>
        <w:tc>
          <w:tcPr>
            <w:tcW w:w="567" w:type="dxa"/>
            <w:gridSpan w:val="2"/>
            <w:tcBorders>
              <w:top w:val="nil"/>
              <w:left w:val="nil"/>
              <w:bottom w:val="nil"/>
              <w:right w:val="nil"/>
            </w:tcBorders>
            <w:shd w:val="clear" w:color="auto" w:fill="auto"/>
            <w:noWrap/>
            <w:vAlign w:val="bottom"/>
            <w:hideMark/>
          </w:tcPr>
          <w:p w14:paraId="5F55F7B7"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000D10D5" w14:textId="77777777" w:rsidR="00A119AD" w:rsidRPr="00414D67" w:rsidRDefault="00A119AD" w:rsidP="00414D67">
            <w:pPr>
              <w:spacing w:after="60"/>
              <w:ind w:left="0"/>
              <w:rPr>
                <w:rFonts w:ascii="Arial" w:eastAsia="Times New Roman" w:hAnsi="Arial" w:cs="Arial"/>
                <w:lang w:eastAsia="en-GB"/>
              </w:rPr>
            </w:pPr>
            <w:r w:rsidRPr="00414D67">
              <w:rPr>
                <w:rFonts w:ascii="Arial" w:eastAsia="Times New Roman" w:hAnsi="Arial" w:cs="Arial"/>
                <w:color w:val="000000"/>
                <w:lang w:eastAsia="en-GB"/>
              </w:rPr>
              <w:t>Scottish Postal History Society</w:t>
            </w:r>
          </w:p>
        </w:tc>
      </w:tr>
      <w:tr w:rsidR="00A119AD" w:rsidRPr="00414D67" w14:paraId="3A6AAA29"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3B21BFA0"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Stratford-upon-Avon Philatelic Society</w:t>
            </w:r>
          </w:p>
        </w:tc>
        <w:tc>
          <w:tcPr>
            <w:tcW w:w="567" w:type="dxa"/>
            <w:gridSpan w:val="2"/>
            <w:tcBorders>
              <w:top w:val="nil"/>
              <w:left w:val="nil"/>
              <w:bottom w:val="nil"/>
              <w:right w:val="nil"/>
            </w:tcBorders>
            <w:shd w:val="clear" w:color="auto" w:fill="auto"/>
            <w:noWrap/>
            <w:vAlign w:val="bottom"/>
            <w:hideMark/>
          </w:tcPr>
          <w:p w14:paraId="18C139D5"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47D46670" w14:textId="77777777" w:rsidR="00A119AD" w:rsidRPr="00414D67" w:rsidRDefault="00A119AD" w:rsidP="00414D67">
            <w:pPr>
              <w:spacing w:after="60"/>
              <w:ind w:left="0"/>
              <w:rPr>
                <w:rFonts w:ascii="Arial" w:eastAsia="Times New Roman" w:hAnsi="Arial" w:cs="Arial"/>
                <w:b/>
                <w:bCs/>
                <w:color w:val="000000"/>
                <w:lang w:eastAsia="en-GB"/>
              </w:rPr>
            </w:pPr>
            <w:r w:rsidRPr="00414D67">
              <w:rPr>
                <w:rFonts w:ascii="Arial" w:eastAsia="Times New Roman" w:hAnsi="Arial" w:cs="Arial"/>
                <w:color w:val="000000"/>
                <w:lang w:eastAsia="en-GB"/>
              </w:rPr>
              <w:t>Strathclyde Postcard Club</w:t>
            </w:r>
          </w:p>
        </w:tc>
      </w:tr>
      <w:tr w:rsidR="00A119AD" w:rsidRPr="00414D67" w14:paraId="076D3B8D"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290EA7B6"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Wakefield Philatelic Society</w:t>
            </w:r>
          </w:p>
        </w:tc>
        <w:tc>
          <w:tcPr>
            <w:tcW w:w="567" w:type="dxa"/>
            <w:gridSpan w:val="2"/>
            <w:tcBorders>
              <w:top w:val="nil"/>
              <w:left w:val="nil"/>
              <w:bottom w:val="nil"/>
              <w:right w:val="nil"/>
            </w:tcBorders>
            <w:shd w:val="clear" w:color="auto" w:fill="auto"/>
            <w:noWrap/>
            <w:vAlign w:val="bottom"/>
            <w:hideMark/>
          </w:tcPr>
          <w:p w14:paraId="3244A92A"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0F1A8501" w14:textId="77777777" w:rsidR="00A119AD" w:rsidRPr="00414D67" w:rsidRDefault="00A119AD" w:rsidP="00414D67">
            <w:pPr>
              <w:spacing w:after="60"/>
              <w:ind w:left="0"/>
              <w:rPr>
                <w:rFonts w:ascii="Arial" w:eastAsia="Times New Roman" w:hAnsi="Arial" w:cs="Arial"/>
                <w:lang w:eastAsia="en-GB"/>
              </w:rPr>
            </w:pPr>
            <w:r w:rsidRPr="00414D67">
              <w:rPr>
                <w:rFonts w:ascii="Arial" w:eastAsia="Times New Roman" w:hAnsi="Arial" w:cs="Arial"/>
                <w:color w:val="000000"/>
                <w:lang w:eastAsia="en-GB"/>
              </w:rPr>
              <w:t>Thailand Philatelic Society</w:t>
            </w:r>
          </w:p>
        </w:tc>
      </w:tr>
      <w:tr w:rsidR="00A119AD" w:rsidRPr="00414D67" w14:paraId="512C6496"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04924EF1"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b/>
                <w:bCs/>
                <w:color w:val="000000"/>
                <w:lang w:eastAsia="en-GB"/>
              </w:rPr>
              <w:t>Specialised and National</w:t>
            </w:r>
          </w:p>
        </w:tc>
        <w:tc>
          <w:tcPr>
            <w:tcW w:w="567" w:type="dxa"/>
            <w:gridSpan w:val="2"/>
            <w:tcBorders>
              <w:top w:val="nil"/>
              <w:left w:val="nil"/>
              <w:bottom w:val="nil"/>
              <w:right w:val="nil"/>
            </w:tcBorders>
            <w:shd w:val="clear" w:color="auto" w:fill="auto"/>
            <w:noWrap/>
            <w:vAlign w:val="bottom"/>
            <w:hideMark/>
          </w:tcPr>
          <w:p w14:paraId="7BEB284C"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0775E705"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b/>
                <w:bCs/>
                <w:color w:val="000000"/>
                <w:lang w:eastAsia="en-GB"/>
              </w:rPr>
              <w:t>Federations represented:</w:t>
            </w:r>
          </w:p>
        </w:tc>
      </w:tr>
      <w:tr w:rsidR="00A119AD" w:rsidRPr="00414D67" w14:paraId="632421EC"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2F1BAA0E"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Alba Stamp Group</w:t>
            </w:r>
          </w:p>
        </w:tc>
        <w:tc>
          <w:tcPr>
            <w:tcW w:w="567" w:type="dxa"/>
            <w:gridSpan w:val="2"/>
            <w:tcBorders>
              <w:top w:val="nil"/>
              <w:left w:val="nil"/>
              <w:bottom w:val="nil"/>
              <w:right w:val="nil"/>
            </w:tcBorders>
            <w:shd w:val="clear" w:color="auto" w:fill="auto"/>
            <w:noWrap/>
            <w:vAlign w:val="bottom"/>
            <w:hideMark/>
          </w:tcPr>
          <w:p w14:paraId="5357B393"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6690FC18"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Hampshire Philatelic Federation</w:t>
            </w:r>
          </w:p>
        </w:tc>
      </w:tr>
      <w:tr w:rsidR="00A119AD" w:rsidRPr="00414D67" w14:paraId="4612A07B"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7C364893"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British Thematic Association</w:t>
            </w:r>
          </w:p>
        </w:tc>
        <w:tc>
          <w:tcPr>
            <w:tcW w:w="567" w:type="dxa"/>
            <w:gridSpan w:val="2"/>
            <w:tcBorders>
              <w:top w:val="nil"/>
              <w:left w:val="nil"/>
              <w:bottom w:val="nil"/>
              <w:right w:val="nil"/>
            </w:tcBorders>
            <w:shd w:val="clear" w:color="auto" w:fill="auto"/>
            <w:noWrap/>
            <w:vAlign w:val="bottom"/>
            <w:hideMark/>
          </w:tcPr>
          <w:p w14:paraId="498B3A8B"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7D51CC2C"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 xml:space="preserve">Kent Federation of Philatelic </w:t>
            </w:r>
            <w:proofErr w:type="spellStart"/>
            <w:r w:rsidRPr="00414D67">
              <w:rPr>
                <w:rFonts w:ascii="Arial" w:eastAsia="Times New Roman" w:hAnsi="Arial" w:cs="Arial"/>
                <w:color w:val="000000"/>
                <w:lang w:eastAsia="en-GB"/>
              </w:rPr>
              <w:t>Scoieties</w:t>
            </w:r>
            <w:proofErr w:type="spellEnd"/>
          </w:p>
        </w:tc>
      </w:tr>
      <w:tr w:rsidR="00A119AD" w:rsidRPr="00414D67" w14:paraId="2ADB77D7"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53A3691F"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British West Indies Study Circle</w:t>
            </w:r>
          </w:p>
        </w:tc>
        <w:tc>
          <w:tcPr>
            <w:tcW w:w="567" w:type="dxa"/>
            <w:gridSpan w:val="2"/>
            <w:tcBorders>
              <w:top w:val="nil"/>
              <w:left w:val="nil"/>
              <w:bottom w:val="nil"/>
              <w:right w:val="nil"/>
            </w:tcBorders>
            <w:shd w:val="clear" w:color="auto" w:fill="auto"/>
            <w:noWrap/>
            <w:vAlign w:val="bottom"/>
            <w:hideMark/>
          </w:tcPr>
          <w:p w14:paraId="3F04AD51"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3179DB36"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Midland Philatelic Federation</w:t>
            </w:r>
          </w:p>
        </w:tc>
      </w:tr>
      <w:tr w:rsidR="00A119AD" w:rsidRPr="00414D67" w14:paraId="351681C9"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4091490C"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Ceylon Study Circle of Great Britain</w:t>
            </w:r>
          </w:p>
        </w:tc>
        <w:tc>
          <w:tcPr>
            <w:tcW w:w="567" w:type="dxa"/>
            <w:gridSpan w:val="2"/>
            <w:tcBorders>
              <w:top w:val="nil"/>
              <w:left w:val="nil"/>
              <w:bottom w:val="nil"/>
              <w:right w:val="nil"/>
            </w:tcBorders>
            <w:shd w:val="clear" w:color="auto" w:fill="auto"/>
            <w:noWrap/>
            <w:vAlign w:val="bottom"/>
            <w:hideMark/>
          </w:tcPr>
          <w:p w14:paraId="20AC3850"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09F91E92" w14:textId="77777777" w:rsidR="00A119AD" w:rsidRPr="00414D67" w:rsidRDefault="00A119AD" w:rsidP="00414D67">
            <w:pPr>
              <w:spacing w:after="60"/>
              <w:ind w:left="0"/>
              <w:rPr>
                <w:rFonts w:ascii="Arial" w:eastAsia="Times New Roman" w:hAnsi="Arial" w:cs="Arial"/>
                <w:lang w:eastAsia="en-GB"/>
              </w:rPr>
            </w:pPr>
            <w:r w:rsidRPr="00414D67">
              <w:rPr>
                <w:rFonts w:ascii="Arial" w:eastAsia="Times New Roman" w:hAnsi="Arial" w:cs="Arial"/>
                <w:color w:val="000000"/>
                <w:lang w:eastAsia="en-GB"/>
              </w:rPr>
              <w:t>North East of England Philatelic Association</w:t>
            </w:r>
          </w:p>
        </w:tc>
      </w:tr>
      <w:tr w:rsidR="00A119AD" w:rsidRPr="00414D67" w14:paraId="786B0B41" w14:textId="77777777" w:rsidTr="00A119AD">
        <w:trPr>
          <w:gridAfter w:val="2"/>
          <w:wAfter w:w="430" w:type="dxa"/>
          <w:trHeight w:val="300"/>
        </w:trPr>
        <w:tc>
          <w:tcPr>
            <w:tcW w:w="4820" w:type="dxa"/>
            <w:tcBorders>
              <w:top w:val="nil"/>
              <w:left w:val="nil"/>
              <w:bottom w:val="nil"/>
              <w:right w:val="nil"/>
            </w:tcBorders>
            <w:shd w:val="clear" w:color="auto" w:fill="auto"/>
            <w:noWrap/>
            <w:vAlign w:val="bottom"/>
          </w:tcPr>
          <w:p w14:paraId="3B7DBF15" w14:textId="77777777" w:rsidR="00A119AD" w:rsidRPr="00414D67" w:rsidRDefault="00A119AD" w:rsidP="00414D67">
            <w:pPr>
              <w:spacing w:after="60"/>
              <w:ind w:left="0" w:right="-113"/>
              <w:rPr>
                <w:rFonts w:ascii="Arial" w:eastAsia="Times New Roman" w:hAnsi="Arial" w:cs="Arial"/>
                <w:color w:val="000000"/>
                <w:lang w:eastAsia="en-GB"/>
              </w:rPr>
            </w:pPr>
            <w:r w:rsidRPr="00414D67">
              <w:rPr>
                <w:rFonts w:ascii="Arial" w:eastAsia="Times New Roman" w:hAnsi="Arial" w:cs="Arial"/>
                <w:color w:val="000000"/>
                <w:lang w:eastAsia="en-GB"/>
              </w:rPr>
              <w:t>Channel Islands Specialists' Society</w:t>
            </w:r>
          </w:p>
        </w:tc>
        <w:tc>
          <w:tcPr>
            <w:tcW w:w="567" w:type="dxa"/>
            <w:gridSpan w:val="2"/>
            <w:tcBorders>
              <w:top w:val="nil"/>
              <w:left w:val="nil"/>
              <w:bottom w:val="nil"/>
              <w:right w:val="nil"/>
            </w:tcBorders>
            <w:shd w:val="clear" w:color="auto" w:fill="auto"/>
            <w:noWrap/>
            <w:vAlign w:val="bottom"/>
            <w:hideMark/>
          </w:tcPr>
          <w:p w14:paraId="621851E8" w14:textId="77777777" w:rsidR="00A119AD" w:rsidRPr="00414D67" w:rsidRDefault="00A119AD" w:rsidP="00414D67">
            <w:pPr>
              <w:spacing w:after="60"/>
              <w:ind w:left="0"/>
              <w:rPr>
                <w:rFonts w:ascii="Arial" w:eastAsia="Times New Roman" w:hAnsi="Arial" w:cs="Arial"/>
                <w:color w:val="000000"/>
                <w:lang w:eastAsia="en-GB"/>
              </w:rPr>
            </w:pPr>
          </w:p>
        </w:tc>
        <w:tc>
          <w:tcPr>
            <w:tcW w:w="4673" w:type="dxa"/>
            <w:gridSpan w:val="2"/>
            <w:tcBorders>
              <w:top w:val="nil"/>
              <w:left w:val="nil"/>
              <w:bottom w:val="nil"/>
              <w:right w:val="nil"/>
            </w:tcBorders>
            <w:shd w:val="clear" w:color="auto" w:fill="auto"/>
            <w:noWrap/>
            <w:vAlign w:val="bottom"/>
          </w:tcPr>
          <w:p w14:paraId="5A0B23D8" w14:textId="77777777" w:rsidR="00A119AD" w:rsidRPr="00414D67" w:rsidRDefault="00A119AD" w:rsidP="00414D67">
            <w:pPr>
              <w:spacing w:after="60"/>
              <w:ind w:left="0"/>
              <w:rPr>
                <w:rFonts w:ascii="Arial" w:eastAsia="Times New Roman" w:hAnsi="Arial" w:cs="Arial"/>
                <w:lang w:eastAsia="en-GB"/>
              </w:rPr>
            </w:pPr>
            <w:r w:rsidRPr="00414D67">
              <w:rPr>
                <w:rFonts w:ascii="Arial" w:eastAsia="Times New Roman" w:hAnsi="Arial" w:cs="Arial"/>
                <w:color w:val="000000"/>
                <w:lang w:eastAsia="en-GB"/>
              </w:rPr>
              <w:t>North Western Philatelic Association</w:t>
            </w:r>
          </w:p>
        </w:tc>
      </w:tr>
      <w:tr w:rsidR="00A119AD" w:rsidRPr="00414D67" w14:paraId="05EAADB9" w14:textId="77777777" w:rsidTr="00A119AD">
        <w:trPr>
          <w:trHeight w:val="300"/>
        </w:trPr>
        <w:tc>
          <w:tcPr>
            <w:tcW w:w="4820" w:type="dxa"/>
            <w:tcBorders>
              <w:top w:val="nil"/>
              <w:left w:val="nil"/>
              <w:bottom w:val="nil"/>
              <w:right w:val="nil"/>
            </w:tcBorders>
            <w:shd w:val="clear" w:color="auto" w:fill="auto"/>
            <w:noWrap/>
            <w:vAlign w:val="bottom"/>
          </w:tcPr>
          <w:p w14:paraId="3D9BAB22" w14:textId="77777777" w:rsidR="00A119AD" w:rsidRPr="00414D67" w:rsidRDefault="00A119AD" w:rsidP="00414D67">
            <w:pPr>
              <w:spacing w:after="60"/>
              <w:ind w:left="0" w:right="-111"/>
              <w:rPr>
                <w:rFonts w:ascii="Arial" w:eastAsia="Times New Roman" w:hAnsi="Arial" w:cs="Arial"/>
                <w:color w:val="000000"/>
                <w:lang w:eastAsia="en-GB"/>
              </w:rPr>
            </w:pPr>
            <w:r w:rsidRPr="00414D67">
              <w:rPr>
                <w:rFonts w:ascii="Arial" w:eastAsia="Times New Roman" w:hAnsi="Arial" w:cs="Arial"/>
                <w:color w:val="000000"/>
                <w:lang w:eastAsia="en-GB"/>
              </w:rPr>
              <w:t>Cinderella Stamp Club</w:t>
            </w:r>
          </w:p>
        </w:tc>
        <w:tc>
          <w:tcPr>
            <w:tcW w:w="709" w:type="dxa"/>
            <w:gridSpan w:val="3"/>
            <w:tcBorders>
              <w:top w:val="nil"/>
              <w:left w:val="nil"/>
              <w:bottom w:val="nil"/>
              <w:right w:val="nil"/>
            </w:tcBorders>
            <w:shd w:val="clear" w:color="auto" w:fill="auto"/>
            <w:noWrap/>
            <w:vAlign w:val="bottom"/>
          </w:tcPr>
          <w:p w14:paraId="18010E32" w14:textId="77777777" w:rsidR="00A119AD" w:rsidRPr="00414D67" w:rsidRDefault="00A119AD" w:rsidP="00414D67">
            <w:pPr>
              <w:spacing w:after="60"/>
              <w:ind w:left="0"/>
              <w:rPr>
                <w:rFonts w:ascii="Arial" w:eastAsia="Times New Roman" w:hAnsi="Arial" w:cs="Arial"/>
                <w:color w:val="000000"/>
                <w:lang w:eastAsia="en-GB"/>
              </w:rPr>
            </w:pPr>
          </w:p>
        </w:tc>
        <w:tc>
          <w:tcPr>
            <w:tcW w:w="4961" w:type="dxa"/>
            <w:gridSpan w:val="3"/>
            <w:tcBorders>
              <w:top w:val="nil"/>
              <w:left w:val="nil"/>
              <w:bottom w:val="nil"/>
              <w:right w:val="nil"/>
            </w:tcBorders>
            <w:shd w:val="clear" w:color="auto" w:fill="auto"/>
            <w:noWrap/>
            <w:vAlign w:val="bottom"/>
          </w:tcPr>
          <w:p w14:paraId="7B8A5BA4" w14:textId="77777777" w:rsidR="00A119AD" w:rsidRPr="00414D67" w:rsidRDefault="00A119AD" w:rsidP="00414D67">
            <w:pPr>
              <w:spacing w:after="60"/>
              <w:ind w:left="-110"/>
              <w:rPr>
                <w:rFonts w:ascii="Arial" w:eastAsia="Times New Roman" w:hAnsi="Arial" w:cs="Arial"/>
                <w:color w:val="000000"/>
                <w:lang w:eastAsia="en-GB"/>
              </w:rPr>
            </w:pPr>
            <w:r w:rsidRPr="00414D67">
              <w:rPr>
                <w:rFonts w:ascii="Arial" w:eastAsia="Times New Roman" w:hAnsi="Arial" w:cs="Arial"/>
                <w:color w:val="000000"/>
                <w:lang w:eastAsia="en-GB"/>
              </w:rPr>
              <w:t>Association of Scottish Philatelic Societies</w:t>
            </w:r>
          </w:p>
        </w:tc>
      </w:tr>
      <w:tr w:rsidR="00A119AD" w:rsidRPr="00414D67" w14:paraId="2468D022" w14:textId="77777777" w:rsidTr="00A119AD">
        <w:trPr>
          <w:trHeight w:val="300"/>
        </w:trPr>
        <w:tc>
          <w:tcPr>
            <w:tcW w:w="4820" w:type="dxa"/>
            <w:tcBorders>
              <w:top w:val="nil"/>
              <w:left w:val="nil"/>
              <w:bottom w:val="nil"/>
              <w:right w:val="nil"/>
            </w:tcBorders>
            <w:shd w:val="clear" w:color="auto" w:fill="auto"/>
            <w:noWrap/>
            <w:vAlign w:val="bottom"/>
          </w:tcPr>
          <w:p w14:paraId="17175186" w14:textId="77777777" w:rsidR="00A119AD" w:rsidRPr="00414D67" w:rsidRDefault="00A119AD" w:rsidP="00414D67">
            <w:pPr>
              <w:spacing w:after="60"/>
              <w:ind w:left="0" w:right="-111"/>
              <w:rPr>
                <w:rFonts w:ascii="Arial" w:eastAsia="Times New Roman" w:hAnsi="Arial" w:cs="Arial"/>
                <w:color w:val="000000"/>
                <w:lang w:eastAsia="en-GB"/>
              </w:rPr>
            </w:pPr>
            <w:r w:rsidRPr="00414D67">
              <w:rPr>
                <w:rFonts w:ascii="Arial" w:eastAsia="Times New Roman" w:hAnsi="Arial" w:cs="Arial"/>
                <w:color w:val="000000"/>
                <w:lang w:eastAsia="en-GB"/>
              </w:rPr>
              <w:t>Czechoslovak Philatelic Society of Great Britain</w:t>
            </w:r>
          </w:p>
        </w:tc>
        <w:tc>
          <w:tcPr>
            <w:tcW w:w="709" w:type="dxa"/>
            <w:gridSpan w:val="3"/>
            <w:tcBorders>
              <w:top w:val="nil"/>
              <w:left w:val="nil"/>
              <w:bottom w:val="nil"/>
              <w:right w:val="nil"/>
            </w:tcBorders>
            <w:shd w:val="clear" w:color="auto" w:fill="auto"/>
            <w:noWrap/>
            <w:vAlign w:val="bottom"/>
          </w:tcPr>
          <w:p w14:paraId="749F47CF" w14:textId="77777777" w:rsidR="00A119AD" w:rsidRPr="00414D67" w:rsidRDefault="00A119AD" w:rsidP="00414D67">
            <w:pPr>
              <w:spacing w:after="60"/>
              <w:ind w:left="0"/>
              <w:rPr>
                <w:rFonts w:ascii="Arial" w:eastAsia="Times New Roman" w:hAnsi="Arial" w:cs="Arial"/>
                <w:color w:val="000000"/>
                <w:lang w:eastAsia="en-GB"/>
              </w:rPr>
            </w:pPr>
          </w:p>
        </w:tc>
        <w:tc>
          <w:tcPr>
            <w:tcW w:w="4961" w:type="dxa"/>
            <w:gridSpan w:val="3"/>
            <w:tcBorders>
              <w:top w:val="nil"/>
              <w:left w:val="nil"/>
              <w:bottom w:val="nil"/>
              <w:right w:val="nil"/>
            </w:tcBorders>
            <w:shd w:val="clear" w:color="auto" w:fill="auto"/>
            <w:noWrap/>
            <w:vAlign w:val="bottom"/>
          </w:tcPr>
          <w:p w14:paraId="1D92D101" w14:textId="77777777" w:rsidR="00A119AD" w:rsidRPr="00414D67" w:rsidRDefault="00A119AD" w:rsidP="00414D67">
            <w:pPr>
              <w:spacing w:after="60"/>
              <w:ind w:left="-110"/>
              <w:rPr>
                <w:rFonts w:ascii="Arial" w:eastAsia="Times New Roman" w:hAnsi="Arial" w:cs="Arial"/>
                <w:color w:val="000000"/>
                <w:lang w:eastAsia="en-GB"/>
              </w:rPr>
            </w:pPr>
            <w:r w:rsidRPr="00414D67">
              <w:rPr>
                <w:rFonts w:ascii="Arial" w:eastAsia="Times New Roman" w:hAnsi="Arial" w:cs="Arial"/>
                <w:color w:val="000000"/>
                <w:lang w:eastAsia="en-GB"/>
              </w:rPr>
              <w:t>Association of Sussex Philatelic Societies</w:t>
            </w:r>
          </w:p>
        </w:tc>
      </w:tr>
      <w:tr w:rsidR="00A119AD" w:rsidRPr="00414D67" w14:paraId="262776FC" w14:textId="77777777" w:rsidTr="00A119AD">
        <w:trPr>
          <w:trHeight w:val="300"/>
        </w:trPr>
        <w:tc>
          <w:tcPr>
            <w:tcW w:w="4820" w:type="dxa"/>
            <w:tcBorders>
              <w:top w:val="nil"/>
              <w:left w:val="nil"/>
              <w:bottom w:val="nil"/>
              <w:right w:val="nil"/>
            </w:tcBorders>
            <w:shd w:val="clear" w:color="auto" w:fill="auto"/>
            <w:noWrap/>
            <w:vAlign w:val="bottom"/>
          </w:tcPr>
          <w:p w14:paraId="640567BD" w14:textId="77777777" w:rsidR="00A119AD" w:rsidRPr="00414D67" w:rsidRDefault="00A119AD" w:rsidP="00414D67">
            <w:pPr>
              <w:spacing w:after="60"/>
              <w:ind w:left="0"/>
              <w:rPr>
                <w:rFonts w:ascii="Arial" w:eastAsia="Times New Roman" w:hAnsi="Arial" w:cs="Arial"/>
                <w:color w:val="000000"/>
                <w:lang w:eastAsia="en-GB"/>
              </w:rPr>
            </w:pPr>
            <w:r w:rsidRPr="00414D67">
              <w:rPr>
                <w:rFonts w:ascii="Arial" w:eastAsia="Times New Roman" w:hAnsi="Arial" w:cs="Arial"/>
                <w:color w:val="000000"/>
                <w:lang w:eastAsia="en-GB"/>
              </w:rPr>
              <w:t>Exhibition Study Group</w:t>
            </w:r>
          </w:p>
        </w:tc>
        <w:tc>
          <w:tcPr>
            <w:tcW w:w="709" w:type="dxa"/>
            <w:gridSpan w:val="3"/>
            <w:tcBorders>
              <w:top w:val="nil"/>
              <w:left w:val="nil"/>
              <w:bottom w:val="nil"/>
              <w:right w:val="nil"/>
            </w:tcBorders>
            <w:shd w:val="clear" w:color="auto" w:fill="auto"/>
            <w:noWrap/>
            <w:vAlign w:val="bottom"/>
          </w:tcPr>
          <w:p w14:paraId="3E69B120" w14:textId="77777777" w:rsidR="00A119AD" w:rsidRPr="00414D67" w:rsidRDefault="00A119AD" w:rsidP="00414D67">
            <w:pPr>
              <w:spacing w:after="60"/>
              <w:ind w:left="0"/>
              <w:rPr>
                <w:rFonts w:ascii="Arial" w:eastAsia="Times New Roman" w:hAnsi="Arial" w:cs="Arial"/>
                <w:color w:val="000000"/>
                <w:lang w:eastAsia="en-GB"/>
              </w:rPr>
            </w:pPr>
          </w:p>
        </w:tc>
        <w:tc>
          <w:tcPr>
            <w:tcW w:w="4961" w:type="dxa"/>
            <w:gridSpan w:val="3"/>
            <w:tcBorders>
              <w:top w:val="nil"/>
              <w:left w:val="nil"/>
              <w:bottom w:val="nil"/>
              <w:right w:val="nil"/>
            </w:tcBorders>
            <w:shd w:val="clear" w:color="auto" w:fill="auto"/>
            <w:noWrap/>
            <w:vAlign w:val="bottom"/>
          </w:tcPr>
          <w:p w14:paraId="77BCEEF0" w14:textId="77777777" w:rsidR="00A119AD" w:rsidRPr="00414D67" w:rsidRDefault="00A119AD" w:rsidP="00414D67">
            <w:pPr>
              <w:spacing w:after="60"/>
              <w:ind w:left="-110"/>
              <w:rPr>
                <w:rFonts w:ascii="Arial" w:eastAsia="Times New Roman" w:hAnsi="Arial" w:cs="Arial"/>
                <w:color w:val="000000"/>
                <w:lang w:eastAsia="en-GB"/>
              </w:rPr>
            </w:pPr>
            <w:r w:rsidRPr="00414D67">
              <w:rPr>
                <w:rFonts w:ascii="Arial" w:eastAsia="Times New Roman" w:hAnsi="Arial" w:cs="Arial"/>
                <w:color w:val="000000"/>
                <w:lang w:eastAsia="en-GB"/>
              </w:rPr>
              <w:t>Yorkshire Philatelic Association</w:t>
            </w:r>
          </w:p>
        </w:tc>
      </w:tr>
    </w:tbl>
    <w:p w14:paraId="733597EF" w14:textId="77777777" w:rsidR="00B93332" w:rsidRPr="00414D67" w:rsidRDefault="00B93332" w:rsidP="00414D67">
      <w:pPr>
        <w:spacing w:after="60"/>
        <w:rPr>
          <w:rFonts w:ascii="Arial" w:hAnsi="Arial" w:cs="Arial"/>
        </w:rPr>
      </w:pPr>
      <w:r w:rsidRPr="00414D67">
        <w:rPr>
          <w:rFonts w:ascii="Arial" w:hAnsi="Arial" w:cs="Arial"/>
        </w:rPr>
        <w:br w:type="page"/>
      </w:r>
    </w:p>
    <w:p w14:paraId="17F8A532" w14:textId="77777777" w:rsidR="00507735" w:rsidRPr="00414D67" w:rsidRDefault="00507735" w:rsidP="00414D67">
      <w:pPr>
        <w:spacing w:after="60"/>
        <w:ind w:left="0"/>
        <w:rPr>
          <w:rFonts w:ascii="Arial" w:hAnsi="Arial" w:cs="Arial"/>
        </w:rPr>
      </w:pPr>
    </w:p>
    <w:p w14:paraId="1209EE1B" w14:textId="22004B8A" w:rsidR="00507735" w:rsidRPr="00414D67" w:rsidRDefault="00507735" w:rsidP="00414D67">
      <w:pPr>
        <w:spacing w:after="60"/>
        <w:ind w:left="0"/>
        <w:rPr>
          <w:rFonts w:ascii="Arial" w:hAnsi="Arial" w:cs="Arial"/>
        </w:rPr>
      </w:pPr>
    </w:p>
    <w:p w14:paraId="3B617B68" w14:textId="1B601644" w:rsidR="00E62AA5" w:rsidRPr="00414D67" w:rsidRDefault="00E62AA5" w:rsidP="00414D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sz w:val="22"/>
          <w:szCs w:val="22"/>
        </w:rPr>
      </w:pPr>
      <w:r w:rsidRPr="00414D67">
        <w:rPr>
          <w:b/>
          <w:sz w:val="22"/>
          <w:szCs w:val="22"/>
        </w:rPr>
        <w:t xml:space="preserve">Appendix </w:t>
      </w:r>
      <w:r w:rsidR="007404D4" w:rsidRPr="00414D67">
        <w:rPr>
          <w:b/>
          <w:sz w:val="22"/>
          <w:szCs w:val="22"/>
        </w:rPr>
        <w:t>B</w:t>
      </w:r>
      <w:r w:rsidRPr="00414D67">
        <w:rPr>
          <w:b/>
          <w:sz w:val="22"/>
          <w:szCs w:val="22"/>
        </w:rPr>
        <w:t xml:space="preserve"> ABPS Chairman's Report 201</w:t>
      </w:r>
      <w:r w:rsidR="00A119AD" w:rsidRPr="00414D67">
        <w:rPr>
          <w:b/>
          <w:sz w:val="22"/>
          <w:szCs w:val="22"/>
        </w:rPr>
        <w:t>9</w:t>
      </w:r>
    </w:p>
    <w:p w14:paraId="0D1E593C" w14:textId="77777777" w:rsidR="00A119AD" w:rsidRPr="00414D67" w:rsidRDefault="00A119AD" w:rsidP="00414D67">
      <w:pPr>
        <w:spacing w:after="60"/>
        <w:ind w:left="0"/>
        <w:rPr>
          <w:rFonts w:ascii="Arial" w:hAnsi="Arial" w:cs="Arial"/>
        </w:rPr>
      </w:pPr>
      <w:r w:rsidRPr="00414D67">
        <w:rPr>
          <w:rFonts w:ascii="Arial" w:hAnsi="Arial" w:cs="Arial"/>
        </w:rPr>
        <w:t>Firstly, progress on my three main aims: To raise the profile of ABPS, to improve the finances of ABPS and to establish a National Stamp Day in the UK. Regarding the first, there has been some progress. Our new advertising banners are now designed and with us, and will be seen at National and Federation events from now on along with copies of ABPS News, and hopefully smiling faces of members of the General Committee spreading the word about how ABPS benefits philately in the UK. Regarding finances: very slow progress. Fewer societies seem to be prepared to part with membership subscriptions. However, I have had another meeting about the possibility of raising funds though members’ insurance … slow progress but at least some progress. Stamp Day is gradually appearing on more society syllabuses. I would urge all societies to choose one May meeting as close to the 6</w:t>
      </w:r>
      <w:r w:rsidRPr="00414D67">
        <w:rPr>
          <w:rFonts w:ascii="Arial" w:hAnsi="Arial" w:cs="Arial"/>
          <w:vertAlign w:val="superscript"/>
        </w:rPr>
        <w:t>th</w:t>
      </w:r>
      <w:r w:rsidRPr="00414D67">
        <w:rPr>
          <w:rFonts w:ascii="Arial" w:hAnsi="Arial" w:cs="Arial"/>
        </w:rPr>
        <w:t xml:space="preserve"> May as possible, and simply name it “The Stamp Day Meeting”. It can be otherwise be a normal meeting: members’ evening, quiz, auction, guest speaker etc. I fully intend to keep attending and showing at as many of these meetings as I can.</w:t>
      </w:r>
    </w:p>
    <w:p w14:paraId="605200E0" w14:textId="77777777" w:rsidR="00A119AD" w:rsidRPr="00414D67" w:rsidRDefault="00A119AD" w:rsidP="00414D67">
      <w:pPr>
        <w:spacing w:after="60"/>
        <w:rPr>
          <w:rFonts w:ascii="Arial" w:hAnsi="Arial" w:cs="Arial"/>
        </w:rPr>
      </w:pPr>
    </w:p>
    <w:p w14:paraId="44F8866A" w14:textId="77777777" w:rsidR="00A119AD" w:rsidRPr="00414D67" w:rsidRDefault="00A119AD" w:rsidP="00414D67">
      <w:pPr>
        <w:spacing w:after="60"/>
        <w:ind w:left="0"/>
        <w:rPr>
          <w:rFonts w:ascii="Arial" w:hAnsi="Arial" w:cs="Arial"/>
        </w:rPr>
      </w:pPr>
      <w:r w:rsidRPr="00414D67">
        <w:rPr>
          <w:rFonts w:ascii="Arial" w:hAnsi="Arial" w:cs="Arial"/>
        </w:rPr>
        <w:t xml:space="preserve">So, to a brief review of the ABPS year from my point of view. Autumn and Spring </w:t>
      </w:r>
      <w:proofErr w:type="spellStart"/>
      <w:r w:rsidRPr="00414D67">
        <w:rPr>
          <w:rFonts w:ascii="Arial" w:hAnsi="Arial" w:cs="Arial"/>
        </w:rPr>
        <w:t>Stampex</w:t>
      </w:r>
      <w:proofErr w:type="spellEnd"/>
      <w:r w:rsidRPr="00414D67">
        <w:rPr>
          <w:rFonts w:ascii="Arial" w:hAnsi="Arial" w:cs="Arial"/>
        </w:rPr>
        <w:t xml:space="preserve">, two of our show piece events went very well, with excellent exhibits and a lot of judging for me. The Spring event saw the introduction of a new award, the brain-child of Frank Walton RDP – The Multi-Class Award for those who have received </w:t>
      </w:r>
      <w:proofErr w:type="spellStart"/>
      <w:r w:rsidRPr="00414D67">
        <w:rPr>
          <w:rFonts w:ascii="Arial" w:hAnsi="Arial" w:cs="Arial"/>
        </w:rPr>
        <w:t>Stampex</w:t>
      </w:r>
      <w:proofErr w:type="spellEnd"/>
      <w:r w:rsidRPr="00414D67">
        <w:rPr>
          <w:rFonts w:ascii="Arial" w:hAnsi="Arial" w:cs="Arial"/>
        </w:rPr>
        <w:t xml:space="preserve"> medals in five different classes.</w:t>
      </w:r>
    </w:p>
    <w:p w14:paraId="0D495FB6" w14:textId="77777777" w:rsidR="00A119AD" w:rsidRPr="00414D67" w:rsidRDefault="00A119AD" w:rsidP="00414D67">
      <w:pPr>
        <w:spacing w:after="60"/>
        <w:ind w:left="0"/>
        <w:rPr>
          <w:rFonts w:ascii="Arial" w:hAnsi="Arial" w:cs="Arial"/>
        </w:rPr>
      </w:pPr>
    </w:p>
    <w:p w14:paraId="52E97C5E" w14:textId="77777777" w:rsidR="00A119AD" w:rsidRPr="00414D67" w:rsidRDefault="00A119AD" w:rsidP="00414D67">
      <w:pPr>
        <w:spacing w:after="60"/>
        <w:ind w:left="0"/>
        <w:rPr>
          <w:rFonts w:ascii="Arial" w:hAnsi="Arial" w:cs="Arial"/>
        </w:rPr>
      </w:pPr>
      <w:r w:rsidRPr="00414D67">
        <w:rPr>
          <w:rFonts w:ascii="Arial" w:hAnsi="Arial" w:cs="Arial"/>
        </w:rPr>
        <w:t>April saw a quite marvellous event at Perth: The Northern National Exhibition, previously held in York. This was held at the Scottish Spring Congress alongside their Federation competition: a resounding success which must be repeated.</w:t>
      </w:r>
    </w:p>
    <w:p w14:paraId="62550547" w14:textId="77777777" w:rsidR="00A119AD" w:rsidRPr="00414D67" w:rsidRDefault="00A119AD" w:rsidP="00414D67">
      <w:pPr>
        <w:spacing w:after="60"/>
        <w:ind w:left="0"/>
        <w:rPr>
          <w:rFonts w:ascii="Arial" w:hAnsi="Arial" w:cs="Arial"/>
        </w:rPr>
      </w:pPr>
    </w:p>
    <w:p w14:paraId="72B85A8B" w14:textId="77777777" w:rsidR="00A119AD" w:rsidRPr="00414D67" w:rsidRDefault="00A119AD" w:rsidP="00414D67">
      <w:pPr>
        <w:spacing w:after="60"/>
        <w:ind w:left="0"/>
        <w:rPr>
          <w:rFonts w:ascii="Arial" w:hAnsi="Arial" w:cs="Arial"/>
        </w:rPr>
      </w:pPr>
      <w:r w:rsidRPr="00414D67">
        <w:rPr>
          <w:rFonts w:ascii="Arial" w:hAnsi="Arial" w:cs="Arial"/>
        </w:rPr>
        <w:t xml:space="preserve">The past two months have seen two events which together encapsulate the work and value of ABPS. At the end of May/start of June was </w:t>
      </w:r>
      <w:proofErr w:type="spellStart"/>
      <w:r w:rsidRPr="00414D67">
        <w:rPr>
          <w:rFonts w:ascii="Arial" w:hAnsi="Arial" w:cs="Arial"/>
        </w:rPr>
        <w:t>Stockholmia</w:t>
      </w:r>
      <w:proofErr w:type="spellEnd"/>
      <w:r w:rsidRPr="00414D67">
        <w:rPr>
          <w:rFonts w:ascii="Arial" w:hAnsi="Arial" w:cs="Arial"/>
        </w:rPr>
        <w:t>, the centrepiece of the Royal Philatelic Society’s 150</w:t>
      </w:r>
      <w:r w:rsidRPr="00414D67">
        <w:rPr>
          <w:rFonts w:ascii="Arial" w:hAnsi="Arial" w:cs="Arial"/>
          <w:vertAlign w:val="superscript"/>
        </w:rPr>
        <w:t>th</w:t>
      </w:r>
      <w:r w:rsidRPr="00414D67">
        <w:rPr>
          <w:rFonts w:ascii="Arial" w:hAnsi="Arial" w:cs="Arial"/>
        </w:rPr>
        <w:t xml:space="preserve"> Anniversary celebrations. We held part of our Congress over two days with some great presentations, notably by new RDP Hany Salem from Egypt, Alan Warren from the USA and 2019 Congress Medallist Gerald </w:t>
      </w:r>
      <w:proofErr w:type="spellStart"/>
      <w:r w:rsidRPr="00414D67">
        <w:rPr>
          <w:rFonts w:ascii="Arial" w:hAnsi="Arial" w:cs="Arial"/>
        </w:rPr>
        <w:t>Marriner</w:t>
      </w:r>
      <w:proofErr w:type="spellEnd"/>
      <w:r w:rsidRPr="00414D67">
        <w:rPr>
          <w:rFonts w:ascii="Arial" w:hAnsi="Arial" w:cs="Arial"/>
        </w:rPr>
        <w:t>. On Saturday 6</w:t>
      </w:r>
      <w:r w:rsidRPr="00414D67">
        <w:rPr>
          <w:rFonts w:ascii="Arial" w:hAnsi="Arial" w:cs="Arial"/>
          <w:vertAlign w:val="superscript"/>
        </w:rPr>
        <w:t>th</w:t>
      </w:r>
      <w:r w:rsidRPr="00414D67">
        <w:rPr>
          <w:rFonts w:ascii="Arial" w:hAnsi="Arial" w:cs="Arial"/>
        </w:rPr>
        <w:t xml:space="preserve"> July was the biennial </w:t>
      </w:r>
      <w:proofErr w:type="spellStart"/>
      <w:r w:rsidRPr="00414D67">
        <w:rPr>
          <w:rFonts w:ascii="Arial" w:hAnsi="Arial" w:cs="Arial"/>
        </w:rPr>
        <w:t>Midpex</w:t>
      </w:r>
      <w:proofErr w:type="spellEnd"/>
      <w:r w:rsidRPr="00414D67">
        <w:rPr>
          <w:rFonts w:ascii="Arial" w:hAnsi="Arial" w:cs="Arial"/>
        </w:rPr>
        <w:t>, a chance for Specialist Societies and Federations to demonstrate their interests and expertise. Both events were quite excellent. ABPS really does reach all parts of our great hobby and deserves everyone’s support. The organisers of these events, Jonas Hallstrom RDP and Steve Harrison FRPSL and their respective teams certainly deserve the thanks of ABPS.</w:t>
      </w:r>
    </w:p>
    <w:p w14:paraId="257679F6" w14:textId="77777777" w:rsidR="00A119AD" w:rsidRPr="00414D67" w:rsidRDefault="00A119AD" w:rsidP="00414D67">
      <w:pPr>
        <w:spacing w:after="60"/>
        <w:ind w:left="0"/>
        <w:rPr>
          <w:rFonts w:ascii="Arial" w:hAnsi="Arial" w:cs="Arial"/>
        </w:rPr>
      </w:pPr>
    </w:p>
    <w:p w14:paraId="4D31A8C2" w14:textId="77777777" w:rsidR="00A119AD" w:rsidRPr="00414D67" w:rsidRDefault="00A119AD" w:rsidP="00414D67">
      <w:pPr>
        <w:spacing w:after="60"/>
        <w:ind w:left="0"/>
        <w:rPr>
          <w:rFonts w:ascii="Arial" w:hAnsi="Arial" w:cs="Arial"/>
        </w:rPr>
      </w:pPr>
      <w:r w:rsidRPr="00414D67">
        <w:rPr>
          <w:rFonts w:ascii="Arial" w:hAnsi="Arial" w:cs="Arial"/>
        </w:rPr>
        <w:t xml:space="preserve">As for the future, Autumn </w:t>
      </w:r>
      <w:proofErr w:type="spellStart"/>
      <w:r w:rsidRPr="00414D67">
        <w:rPr>
          <w:rFonts w:ascii="Arial" w:hAnsi="Arial" w:cs="Arial"/>
        </w:rPr>
        <w:t>Stampex</w:t>
      </w:r>
      <w:proofErr w:type="spellEnd"/>
      <w:r w:rsidRPr="00414D67">
        <w:rPr>
          <w:rFonts w:ascii="Arial" w:hAnsi="Arial" w:cs="Arial"/>
        </w:rPr>
        <w:t xml:space="preserve"> in September, with Indian Sub-Continents Specialists’ exhibits and new guided tours organised by PTS/ABPS, then next year from the 2</w:t>
      </w:r>
      <w:r w:rsidRPr="00414D67">
        <w:rPr>
          <w:rFonts w:ascii="Arial" w:hAnsi="Arial" w:cs="Arial"/>
          <w:vertAlign w:val="superscript"/>
        </w:rPr>
        <w:t>nd</w:t>
      </w:r>
      <w:r w:rsidRPr="00414D67">
        <w:rPr>
          <w:rFonts w:ascii="Arial" w:hAnsi="Arial" w:cs="Arial"/>
        </w:rPr>
        <w:t xml:space="preserve"> to 10</w:t>
      </w:r>
      <w:r w:rsidRPr="00414D67">
        <w:rPr>
          <w:rFonts w:ascii="Arial" w:hAnsi="Arial" w:cs="Arial"/>
          <w:vertAlign w:val="superscript"/>
        </w:rPr>
        <w:t>th</w:t>
      </w:r>
      <w:r w:rsidRPr="00414D67">
        <w:rPr>
          <w:rFonts w:ascii="Arial" w:hAnsi="Arial" w:cs="Arial"/>
        </w:rPr>
        <w:t xml:space="preserve"> May, LONDON 2020 at the Business Design Centre Islington.</w:t>
      </w:r>
    </w:p>
    <w:p w14:paraId="052404E1" w14:textId="77777777" w:rsidR="00A119AD" w:rsidRPr="00414D67" w:rsidRDefault="00A119AD" w:rsidP="00414D67">
      <w:pPr>
        <w:spacing w:after="60"/>
        <w:ind w:left="0"/>
        <w:rPr>
          <w:rFonts w:ascii="Arial" w:hAnsi="Arial" w:cs="Arial"/>
        </w:rPr>
      </w:pPr>
    </w:p>
    <w:p w14:paraId="51DBDC84" w14:textId="77777777" w:rsidR="00A119AD" w:rsidRPr="00414D67" w:rsidRDefault="00A119AD" w:rsidP="00414D67">
      <w:pPr>
        <w:spacing w:after="60"/>
        <w:ind w:left="0"/>
        <w:rPr>
          <w:rFonts w:ascii="Arial" w:hAnsi="Arial" w:cs="Arial"/>
        </w:rPr>
      </w:pPr>
      <w:r w:rsidRPr="00414D67">
        <w:rPr>
          <w:rFonts w:ascii="Arial" w:hAnsi="Arial" w:cs="Arial"/>
        </w:rPr>
        <w:t>Other dates for your diary:</w:t>
      </w:r>
    </w:p>
    <w:p w14:paraId="7AA7974E" w14:textId="77777777" w:rsidR="00A119AD" w:rsidRPr="00414D67" w:rsidRDefault="00A119AD" w:rsidP="00414D67">
      <w:pPr>
        <w:spacing w:after="60"/>
        <w:ind w:left="0"/>
        <w:rPr>
          <w:rFonts w:ascii="Arial" w:hAnsi="Arial" w:cs="Arial"/>
        </w:rPr>
      </w:pPr>
      <w:r w:rsidRPr="00414D67">
        <w:rPr>
          <w:rFonts w:ascii="Arial" w:hAnsi="Arial" w:cs="Arial"/>
        </w:rPr>
        <w:t>17</w:t>
      </w:r>
      <w:r w:rsidRPr="00414D67">
        <w:rPr>
          <w:rFonts w:ascii="Arial" w:hAnsi="Arial" w:cs="Arial"/>
          <w:vertAlign w:val="superscript"/>
        </w:rPr>
        <w:t>th</w:t>
      </w:r>
      <w:r w:rsidRPr="00414D67">
        <w:rPr>
          <w:rFonts w:ascii="Arial" w:hAnsi="Arial" w:cs="Arial"/>
        </w:rPr>
        <w:t xml:space="preserve"> – 18</w:t>
      </w:r>
      <w:r w:rsidRPr="00414D67">
        <w:rPr>
          <w:rFonts w:ascii="Arial" w:hAnsi="Arial" w:cs="Arial"/>
          <w:vertAlign w:val="superscript"/>
        </w:rPr>
        <w:t>th</w:t>
      </w:r>
      <w:r w:rsidRPr="00414D67">
        <w:rPr>
          <w:rFonts w:ascii="Arial" w:hAnsi="Arial" w:cs="Arial"/>
        </w:rPr>
        <w:t xml:space="preserve"> April</w:t>
      </w:r>
      <w:r w:rsidRPr="00414D67">
        <w:rPr>
          <w:rFonts w:ascii="Arial" w:hAnsi="Arial" w:cs="Arial"/>
        </w:rPr>
        <w:tab/>
      </w:r>
      <w:r w:rsidRPr="00414D67">
        <w:rPr>
          <w:rFonts w:ascii="Arial" w:hAnsi="Arial" w:cs="Arial"/>
        </w:rPr>
        <w:tab/>
        <w:t>Scottish Congress, Perth</w:t>
      </w:r>
    </w:p>
    <w:p w14:paraId="0A6485FF" w14:textId="77777777" w:rsidR="00A119AD" w:rsidRPr="00414D67" w:rsidRDefault="00A119AD" w:rsidP="00414D67">
      <w:pPr>
        <w:spacing w:after="60"/>
        <w:ind w:left="0"/>
        <w:rPr>
          <w:rFonts w:ascii="Arial" w:hAnsi="Arial" w:cs="Arial"/>
        </w:rPr>
      </w:pPr>
      <w:r w:rsidRPr="00414D67">
        <w:rPr>
          <w:rFonts w:ascii="Arial" w:hAnsi="Arial" w:cs="Arial"/>
        </w:rPr>
        <w:t>3</w:t>
      </w:r>
      <w:r w:rsidRPr="00414D67">
        <w:rPr>
          <w:rFonts w:ascii="Arial" w:hAnsi="Arial" w:cs="Arial"/>
          <w:vertAlign w:val="superscript"/>
        </w:rPr>
        <w:t>rd</w:t>
      </w:r>
      <w:r w:rsidRPr="00414D67">
        <w:rPr>
          <w:rFonts w:ascii="Arial" w:hAnsi="Arial" w:cs="Arial"/>
        </w:rPr>
        <w:t xml:space="preserve"> – 6</w:t>
      </w:r>
      <w:r w:rsidRPr="00414D67">
        <w:rPr>
          <w:rFonts w:ascii="Arial" w:hAnsi="Arial" w:cs="Arial"/>
          <w:vertAlign w:val="superscript"/>
        </w:rPr>
        <w:t>th</w:t>
      </w:r>
      <w:r w:rsidRPr="00414D67">
        <w:rPr>
          <w:rFonts w:ascii="Arial" w:hAnsi="Arial" w:cs="Arial"/>
        </w:rPr>
        <w:t xml:space="preserve"> September </w:t>
      </w:r>
      <w:r w:rsidRPr="00414D67">
        <w:rPr>
          <w:rFonts w:ascii="Arial" w:hAnsi="Arial" w:cs="Arial"/>
        </w:rPr>
        <w:tab/>
        <w:t>ABPS Congress, Market Harborough</w:t>
      </w:r>
    </w:p>
    <w:p w14:paraId="4D754873" w14:textId="77777777" w:rsidR="00A119AD" w:rsidRPr="00414D67" w:rsidRDefault="00A119AD" w:rsidP="00414D67">
      <w:pPr>
        <w:spacing w:after="60"/>
        <w:ind w:left="0"/>
        <w:rPr>
          <w:rFonts w:ascii="Arial" w:hAnsi="Arial" w:cs="Arial"/>
        </w:rPr>
      </w:pPr>
      <w:r w:rsidRPr="00414D67">
        <w:rPr>
          <w:rFonts w:ascii="Arial" w:hAnsi="Arial" w:cs="Arial"/>
        </w:rPr>
        <w:t>25</w:t>
      </w:r>
      <w:r w:rsidRPr="00414D67">
        <w:rPr>
          <w:rFonts w:ascii="Arial" w:hAnsi="Arial" w:cs="Arial"/>
          <w:vertAlign w:val="superscript"/>
        </w:rPr>
        <w:t>th</w:t>
      </w:r>
      <w:r w:rsidRPr="00414D67">
        <w:rPr>
          <w:rFonts w:ascii="Arial" w:hAnsi="Arial" w:cs="Arial"/>
        </w:rPr>
        <w:t xml:space="preserve"> – 27</w:t>
      </w:r>
      <w:r w:rsidRPr="00414D67">
        <w:rPr>
          <w:rFonts w:ascii="Arial" w:hAnsi="Arial" w:cs="Arial"/>
          <w:vertAlign w:val="superscript"/>
        </w:rPr>
        <w:t>th</w:t>
      </w:r>
      <w:r w:rsidRPr="00414D67">
        <w:rPr>
          <w:rFonts w:ascii="Arial" w:hAnsi="Arial" w:cs="Arial"/>
        </w:rPr>
        <w:t xml:space="preserve"> September</w:t>
      </w:r>
      <w:r w:rsidRPr="00414D67">
        <w:rPr>
          <w:rFonts w:ascii="Arial" w:hAnsi="Arial" w:cs="Arial"/>
        </w:rPr>
        <w:tab/>
        <w:t>PHS Conference, King’s Manor Hotel, Edinburgh</w:t>
      </w:r>
    </w:p>
    <w:p w14:paraId="27694230" w14:textId="77777777" w:rsidR="00A119AD" w:rsidRPr="00414D67" w:rsidRDefault="00A119AD" w:rsidP="00414D67">
      <w:pPr>
        <w:spacing w:after="60"/>
        <w:ind w:left="0"/>
        <w:rPr>
          <w:rFonts w:ascii="Arial" w:hAnsi="Arial" w:cs="Arial"/>
        </w:rPr>
      </w:pPr>
    </w:p>
    <w:p w14:paraId="0C1D002F" w14:textId="77777777" w:rsidR="00A119AD" w:rsidRPr="00414D67" w:rsidRDefault="00A119AD" w:rsidP="00414D67">
      <w:pPr>
        <w:spacing w:after="60"/>
        <w:ind w:left="0"/>
        <w:rPr>
          <w:rFonts w:ascii="Arial" w:hAnsi="Arial" w:cs="Arial"/>
        </w:rPr>
      </w:pPr>
      <w:r w:rsidRPr="00414D67">
        <w:rPr>
          <w:rFonts w:ascii="Arial" w:hAnsi="Arial" w:cs="Arial"/>
        </w:rPr>
        <w:t>J.G. Winters FRPSL, Chairman ABPS – July 2019</w:t>
      </w:r>
    </w:p>
    <w:p w14:paraId="330E0A83" w14:textId="77777777" w:rsidR="007404D4" w:rsidRPr="00414D67" w:rsidRDefault="007404D4" w:rsidP="00414D67">
      <w:pPr>
        <w:spacing w:after="60"/>
        <w:jc w:val="both"/>
        <w:rPr>
          <w:rFonts w:ascii="Arial" w:hAnsi="Arial" w:cs="Arial"/>
          <w:b/>
        </w:rPr>
      </w:pPr>
    </w:p>
    <w:p w14:paraId="73C2C9C4" w14:textId="4F9CCF42" w:rsidR="007404D4" w:rsidRPr="00414D67" w:rsidRDefault="007404D4" w:rsidP="00414D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2"/>
          <w:szCs w:val="22"/>
        </w:rPr>
      </w:pPr>
      <w:r w:rsidRPr="00414D67">
        <w:rPr>
          <w:b/>
          <w:sz w:val="22"/>
          <w:szCs w:val="22"/>
        </w:rPr>
        <w:t xml:space="preserve">Appendix C Awards Committee Report </w:t>
      </w:r>
    </w:p>
    <w:p w14:paraId="16A8E4D7" w14:textId="77777777" w:rsidR="00A119AD" w:rsidRPr="00414D67" w:rsidRDefault="00A119AD" w:rsidP="00414D67">
      <w:pPr>
        <w:spacing w:after="60"/>
        <w:ind w:left="0"/>
        <w:jc w:val="both"/>
        <w:rPr>
          <w:rFonts w:ascii="Arial" w:hAnsi="Arial" w:cs="Arial"/>
        </w:rPr>
      </w:pPr>
      <w:r w:rsidRPr="00414D67">
        <w:rPr>
          <w:rFonts w:ascii="Arial" w:hAnsi="Arial" w:cs="Arial"/>
        </w:rPr>
        <w:t>The Awards Committee has been busy during the year.</w:t>
      </w:r>
    </w:p>
    <w:p w14:paraId="685FDBE7" w14:textId="77777777" w:rsidR="00A119AD" w:rsidRPr="00414D67" w:rsidRDefault="00A119AD" w:rsidP="00414D67">
      <w:pPr>
        <w:spacing w:after="60"/>
        <w:ind w:left="0"/>
        <w:jc w:val="both"/>
        <w:rPr>
          <w:rFonts w:ascii="Arial" w:hAnsi="Arial" w:cs="Arial"/>
        </w:rPr>
      </w:pPr>
      <w:r w:rsidRPr="00414D67">
        <w:rPr>
          <w:rFonts w:ascii="Arial" w:hAnsi="Arial" w:cs="Arial"/>
        </w:rPr>
        <w:t>The Committee comprising John Baron, John Davies, Nigel Gooch, Steven Harrison, John Jackson and Brian Sole processed five applications for the ABPS Award of Merit, all of which were successful.  With two new members on our Committee who were able to bring a new prospective to our deliberation, the Guidelines were examined again by the Committee and the ABPS Executive Committee.  After extensive discussion it was decided that the Guidelines were in line with the spirit of the rationale behind the awards and did not need further amendment.</w:t>
      </w:r>
    </w:p>
    <w:p w14:paraId="408417EA" w14:textId="77777777" w:rsidR="00A119AD" w:rsidRPr="00414D67" w:rsidRDefault="00A119AD" w:rsidP="00414D67">
      <w:pPr>
        <w:spacing w:after="60"/>
        <w:ind w:left="0"/>
        <w:jc w:val="both"/>
        <w:rPr>
          <w:rFonts w:ascii="Arial" w:hAnsi="Arial" w:cs="Arial"/>
        </w:rPr>
      </w:pPr>
      <w:r w:rsidRPr="00414D67">
        <w:rPr>
          <w:rFonts w:ascii="Arial" w:hAnsi="Arial" w:cs="Arial"/>
        </w:rPr>
        <w:t xml:space="preserve">The recipients of Awards of Merit for 2019 are Daphne and Robert McMillan both nominated by Hull and District Philatelic Society, Dr Michael Waugh nominated by Leeds Philatelic Society and the Malaya Study </w:t>
      </w:r>
      <w:r w:rsidRPr="00414D67">
        <w:rPr>
          <w:rFonts w:ascii="Arial" w:hAnsi="Arial" w:cs="Arial"/>
        </w:rPr>
        <w:lastRenderedPageBreak/>
        <w:t xml:space="preserve">Group, Mark Wilson nominated by the Czechoslovak Philatelic Society of Great Britain and John Michael Wright nominated by the Association of Sussex Philatelic Societies and Hastings and East Sussex Philatelic Society.  This was our first nomination by a Federation following a rule change. </w:t>
      </w:r>
    </w:p>
    <w:p w14:paraId="26965489" w14:textId="77777777" w:rsidR="00A119AD" w:rsidRPr="00414D67" w:rsidRDefault="00A119AD" w:rsidP="00414D67">
      <w:pPr>
        <w:spacing w:after="60"/>
        <w:ind w:left="0"/>
        <w:jc w:val="both"/>
        <w:rPr>
          <w:rFonts w:ascii="Arial" w:hAnsi="Arial" w:cs="Arial"/>
        </w:rPr>
      </w:pPr>
      <w:r w:rsidRPr="00414D67">
        <w:rPr>
          <w:rFonts w:ascii="Arial" w:hAnsi="Arial" w:cs="Arial"/>
        </w:rPr>
        <w:t xml:space="preserve">It was proposed that the presentation of the awards should be more of an occasion and the winners, may, if they wish have the presentation at the ABPS AGM.  I am pleased to report that three Awards of Merit will be presented by our Chairman today.  The other two Awards of Merit are being presented by members of the Executive Committee. The ABPS Congress Medal was presented to Gerald </w:t>
      </w:r>
      <w:proofErr w:type="spellStart"/>
      <w:r w:rsidRPr="00414D67">
        <w:rPr>
          <w:rFonts w:ascii="Arial" w:hAnsi="Arial" w:cs="Arial"/>
        </w:rPr>
        <w:t>Marriner</w:t>
      </w:r>
      <w:proofErr w:type="spellEnd"/>
      <w:r w:rsidRPr="00414D67">
        <w:rPr>
          <w:rFonts w:ascii="Arial" w:hAnsi="Arial" w:cs="Arial"/>
        </w:rPr>
        <w:t xml:space="preserve"> at the RDP Ceremony in Stockholm and it will be re-presented today.  Gerald was nominated by the Channel Islands Specialists’ Society.</w:t>
      </w:r>
    </w:p>
    <w:p w14:paraId="7035CE27" w14:textId="77777777" w:rsidR="00A119AD" w:rsidRPr="00414D67" w:rsidRDefault="00A119AD" w:rsidP="00414D67">
      <w:pPr>
        <w:spacing w:after="60"/>
        <w:ind w:left="0"/>
        <w:jc w:val="both"/>
        <w:rPr>
          <w:rFonts w:ascii="Arial" w:hAnsi="Arial" w:cs="Arial"/>
        </w:rPr>
      </w:pPr>
      <w:r w:rsidRPr="00414D67">
        <w:rPr>
          <w:rFonts w:ascii="Arial" w:hAnsi="Arial" w:cs="Arial"/>
        </w:rPr>
        <w:t>I am in receipt of two nomination forms for Awards of Merit for next year and I do urge affiliated societies and federations to consider nominating for the Congress Medal and Awards of Merit, worthy members who have done exceptional work for British Philately.</w:t>
      </w:r>
    </w:p>
    <w:p w14:paraId="5B32ABD2" w14:textId="77777777" w:rsidR="00A119AD" w:rsidRPr="00414D67" w:rsidRDefault="00A119AD" w:rsidP="00414D67">
      <w:pPr>
        <w:spacing w:after="60"/>
        <w:ind w:left="0"/>
        <w:jc w:val="both"/>
        <w:rPr>
          <w:rFonts w:ascii="Arial" w:hAnsi="Arial" w:cs="Arial"/>
        </w:rPr>
      </w:pPr>
      <w:r w:rsidRPr="00414D67">
        <w:rPr>
          <w:rFonts w:ascii="Arial" w:hAnsi="Arial" w:cs="Arial"/>
        </w:rPr>
        <w:t xml:space="preserve">The ABPS nominated Jeffery Stone and the late </w:t>
      </w:r>
      <w:proofErr w:type="spellStart"/>
      <w:r w:rsidRPr="00414D67">
        <w:rPr>
          <w:rFonts w:ascii="Arial" w:hAnsi="Arial" w:cs="Arial"/>
        </w:rPr>
        <w:t>Kaj</w:t>
      </w:r>
      <w:proofErr w:type="spellEnd"/>
      <w:r w:rsidRPr="00414D67">
        <w:rPr>
          <w:rFonts w:ascii="Arial" w:hAnsi="Arial" w:cs="Arial"/>
        </w:rPr>
        <w:t xml:space="preserve"> Hellman for the FEPA Medal for Exceptional Philatelic Study and Research for their book </w:t>
      </w:r>
      <w:r w:rsidRPr="00414D67">
        <w:rPr>
          <w:rFonts w:ascii="Arial" w:hAnsi="Arial" w:cs="Arial"/>
          <w:i/>
          <w:iCs/>
        </w:rPr>
        <w:t>Agathon Fabergé Portrait of a</w:t>
      </w:r>
      <w:r w:rsidRPr="00414D67">
        <w:rPr>
          <w:rFonts w:ascii="Arial" w:hAnsi="Arial" w:cs="Arial"/>
        </w:rPr>
        <w:t xml:space="preserve"> </w:t>
      </w:r>
      <w:r w:rsidRPr="00414D67">
        <w:rPr>
          <w:rFonts w:ascii="Arial" w:hAnsi="Arial" w:cs="Arial"/>
          <w:i/>
          <w:iCs/>
        </w:rPr>
        <w:t>Philatelist</w:t>
      </w:r>
      <w:r w:rsidRPr="00414D67">
        <w:rPr>
          <w:rFonts w:ascii="Arial" w:hAnsi="Arial" w:cs="Arial"/>
        </w:rPr>
        <w:t xml:space="preserve"> which was a runner-up for the award.</w:t>
      </w:r>
    </w:p>
    <w:p w14:paraId="41F688A8" w14:textId="77777777" w:rsidR="00A119AD" w:rsidRPr="00414D67" w:rsidRDefault="00A119AD" w:rsidP="00414D67">
      <w:pPr>
        <w:spacing w:after="60"/>
        <w:ind w:left="0"/>
        <w:jc w:val="both"/>
        <w:rPr>
          <w:rFonts w:ascii="Arial" w:hAnsi="Arial" w:cs="Arial"/>
        </w:rPr>
      </w:pPr>
      <w:r w:rsidRPr="00414D67">
        <w:rPr>
          <w:rFonts w:ascii="Arial" w:hAnsi="Arial" w:cs="Arial"/>
        </w:rPr>
        <w:t>News of the awards is always reported in ABPS News and there have been mentions in other philatelic journals.</w:t>
      </w:r>
    </w:p>
    <w:p w14:paraId="29E5680E" w14:textId="77777777" w:rsidR="00A119AD" w:rsidRPr="00414D67" w:rsidRDefault="00A119AD" w:rsidP="00414D67">
      <w:pPr>
        <w:spacing w:after="60"/>
        <w:ind w:left="0"/>
        <w:jc w:val="both"/>
        <w:rPr>
          <w:rFonts w:ascii="Arial" w:hAnsi="Arial" w:cs="Arial"/>
        </w:rPr>
      </w:pPr>
      <w:r w:rsidRPr="00414D67">
        <w:rPr>
          <w:rFonts w:ascii="Arial" w:hAnsi="Arial" w:cs="Arial"/>
        </w:rPr>
        <w:t>I take this opportunity to thank my Committee for the services they have carried out to make this year’s awards possible.</w:t>
      </w:r>
    </w:p>
    <w:p w14:paraId="60D59E73" w14:textId="77777777" w:rsidR="00A119AD" w:rsidRPr="00414D67" w:rsidRDefault="00A119AD" w:rsidP="00414D67">
      <w:pPr>
        <w:spacing w:after="60"/>
        <w:ind w:left="0"/>
        <w:rPr>
          <w:rFonts w:ascii="Arial" w:hAnsi="Arial" w:cs="Arial"/>
        </w:rPr>
      </w:pPr>
    </w:p>
    <w:p w14:paraId="7E2C98E9" w14:textId="77777777" w:rsidR="00A119AD" w:rsidRPr="00414D67" w:rsidRDefault="00A119AD" w:rsidP="00414D67">
      <w:pPr>
        <w:spacing w:after="60"/>
        <w:ind w:left="0"/>
        <w:rPr>
          <w:rFonts w:ascii="Arial" w:hAnsi="Arial" w:cs="Arial"/>
        </w:rPr>
      </w:pPr>
      <w:r w:rsidRPr="00414D67">
        <w:rPr>
          <w:rFonts w:ascii="Arial" w:hAnsi="Arial" w:cs="Arial"/>
        </w:rPr>
        <w:t>Yvonne Wheatley</w:t>
      </w:r>
    </w:p>
    <w:p w14:paraId="0FF31B82" w14:textId="77777777" w:rsidR="00A119AD" w:rsidRPr="00414D67" w:rsidRDefault="00A119AD" w:rsidP="00414D67">
      <w:pPr>
        <w:spacing w:after="60"/>
        <w:ind w:left="0"/>
        <w:rPr>
          <w:rFonts w:ascii="Arial" w:hAnsi="Arial" w:cs="Arial"/>
        </w:rPr>
      </w:pPr>
      <w:r w:rsidRPr="00414D67">
        <w:rPr>
          <w:rFonts w:ascii="Arial" w:hAnsi="Arial" w:cs="Arial"/>
        </w:rPr>
        <w:t xml:space="preserve">Chairman ABPS Awards Committee   </w:t>
      </w:r>
    </w:p>
    <w:p w14:paraId="1C0A6184" w14:textId="77777777" w:rsidR="00267AF7" w:rsidRPr="00414D67" w:rsidRDefault="00267AF7" w:rsidP="00414D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2"/>
          <w:szCs w:val="22"/>
        </w:rPr>
      </w:pPr>
    </w:p>
    <w:p w14:paraId="74542775" w14:textId="78137334" w:rsidR="00267AF7" w:rsidRPr="00414D67" w:rsidRDefault="00267AF7" w:rsidP="00414D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2"/>
          <w:szCs w:val="22"/>
        </w:rPr>
      </w:pPr>
      <w:r w:rsidRPr="00414D67">
        <w:rPr>
          <w:b/>
          <w:bCs/>
          <w:sz w:val="22"/>
          <w:szCs w:val="22"/>
        </w:rPr>
        <w:t xml:space="preserve">Appendix D General Secretary's Report </w:t>
      </w:r>
    </w:p>
    <w:p w14:paraId="2C907C48" w14:textId="77777777" w:rsidR="00414D67" w:rsidRPr="00414D67" w:rsidRDefault="00414D67" w:rsidP="00414D67">
      <w:pPr>
        <w:spacing w:after="60"/>
        <w:ind w:left="0"/>
        <w:rPr>
          <w:rFonts w:ascii="Arial" w:hAnsi="Arial" w:cs="Arial"/>
        </w:rPr>
      </w:pPr>
      <w:r w:rsidRPr="00414D67">
        <w:rPr>
          <w:rFonts w:ascii="Arial" w:hAnsi="Arial" w:cs="Arial"/>
        </w:rPr>
        <w:t>Since the last AGM the following items have been discussed and considered by the ABPS Committee and where appropriate decisions have been made and initiatives commenced.</w:t>
      </w:r>
    </w:p>
    <w:p w14:paraId="3DFC995E" w14:textId="77777777" w:rsidR="00414D67" w:rsidRPr="00414D67" w:rsidRDefault="00414D67" w:rsidP="00414D67">
      <w:pPr>
        <w:spacing w:after="60"/>
        <w:ind w:left="0"/>
        <w:rPr>
          <w:rFonts w:ascii="Arial" w:hAnsi="Arial" w:cs="Arial"/>
        </w:rPr>
      </w:pPr>
    </w:p>
    <w:p w14:paraId="1E94825E" w14:textId="77777777" w:rsidR="00414D67" w:rsidRPr="00414D67" w:rsidRDefault="00414D67" w:rsidP="00414D67">
      <w:pPr>
        <w:pStyle w:val="ListParagraph"/>
        <w:numPr>
          <w:ilvl w:val="0"/>
          <w:numId w:val="3"/>
        </w:numPr>
        <w:spacing w:after="60"/>
        <w:ind w:left="0"/>
        <w:rPr>
          <w:rFonts w:ascii="Arial" w:hAnsi="Arial" w:cs="Arial"/>
        </w:rPr>
      </w:pPr>
      <w:r w:rsidRPr="00414D67">
        <w:rPr>
          <w:rFonts w:ascii="Arial" w:hAnsi="Arial" w:cs="Arial"/>
        </w:rPr>
        <w:t>ABPS Committee changes – a number of changes have occurred in the membership of the Committee, we have been joined by Steve Harrison as Vice Chairman, Susan Henderson taking on the role with Stamp Active, Christine Earle representing the Philatelic Fund and Bill Barrell as a representative of the philatelic trade.</w:t>
      </w:r>
    </w:p>
    <w:p w14:paraId="425A141C" w14:textId="77777777" w:rsidR="00414D67" w:rsidRPr="00414D67" w:rsidRDefault="00414D67" w:rsidP="00414D67">
      <w:pPr>
        <w:pStyle w:val="ListParagraph"/>
        <w:numPr>
          <w:ilvl w:val="0"/>
          <w:numId w:val="3"/>
        </w:numPr>
        <w:spacing w:after="60"/>
        <w:ind w:left="0"/>
        <w:rPr>
          <w:rFonts w:ascii="Arial" w:hAnsi="Arial" w:cs="Arial"/>
        </w:rPr>
      </w:pPr>
      <w:r w:rsidRPr="00414D67">
        <w:rPr>
          <w:rFonts w:ascii="Arial" w:hAnsi="Arial" w:cs="Arial"/>
        </w:rPr>
        <w:t>General Data Protection Regulations (GDPR), ABPS Terms and Conditions and Privacy Policy – a review of the advice given to societies and the ABPS terms and conditions will be undertaken during 2019/20 to ensure that we comply with best practice.</w:t>
      </w:r>
    </w:p>
    <w:p w14:paraId="14C24659" w14:textId="77777777" w:rsidR="00414D67" w:rsidRPr="00414D67" w:rsidRDefault="00414D67" w:rsidP="00414D67">
      <w:pPr>
        <w:pStyle w:val="ListParagraph"/>
        <w:numPr>
          <w:ilvl w:val="0"/>
          <w:numId w:val="3"/>
        </w:numPr>
        <w:spacing w:after="60"/>
        <w:ind w:left="0"/>
        <w:rPr>
          <w:rFonts w:ascii="Arial" w:hAnsi="Arial" w:cs="Arial"/>
        </w:rPr>
      </w:pPr>
      <w:r w:rsidRPr="00414D67">
        <w:rPr>
          <w:rFonts w:ascii="Arial" w:hAnsi="Arial" w:cs="Arial"/>
        </w:rPr>
        <w:t>ABPS Website – The ABPS website continues to be developed and changes are being made.</w:t>
      </w:r>
    </w:p>
    <w:p w14:paraId="7C118571" w14:textId="77777777" w:rsidR="00414D67" w:rsidRPr="00414D67" w:rsidRDefault="00414D67" w:rsidP="00414D67">
      <w:pPr>
        <w:pStyle w:val="ListParagraph"/>
        <w:numPr>
          <w:ilvl w:val="0"/>
          <w:numId w:val="3"/>
        </w:numPr>
        <w:spacing w:after="60"/>
        <w:ind w:left="0"/>
        <w:rPr>
          <w:rFonts w:ascii="Arial" w:hAnsi="Arial" w:cs="Arial"/>
        </w:rPr>
      </w:pPr>
      <w:r w:rsidRPr="00414D67">
        <w:rPr>
          <w:rFonts w:ascii="Arial" w:hAnsi="Arial" w:cs="Arial"/>
        </w:rPr>
        <w:t>ABPS Membership – An up-to-date membership position will be presented at the AGM as the late payment of subscriptions by some societies continues to distort the figures.</w:t>
      </w:r>
    </w:p>
    <w:p w14:paraId="47393A55" w14:textId="77777777" w:rsidR="00414D67" w:rsidRPr="00414D67" w:rsidRDefault="00414D67" w:rsidP="00414D67">
      <w:pPr>
        <w:pStyle w:val="ListParagraph"/>
        <w:numPr>
          <w:ilvl w:val="0"/>
          <w:numId w:val="3"/>
        </w:numPr>
        <w:spacing w:after="60"/>
        <w:ind w:left="0"/>
        <w:rPr>
          <w:rFonts w:ascii="Arial" w:hAnsi="Arial" w:cs="Arial"/>
        </w:rPr>
      </w:pPr>
      <w:r w:rsidRPr="00414D67">
        <w:rPr>
          <w:rFonts w:ascii="Arial" w:hAnsi="Arial" w:cs="Arial"/>
        </w:rPr>
        <w:t>GB Congress – the sub-committee responsible for the organising of the Congress has been meeting regularly and working hard on securing venues and arranging Congress content.</w:t>
      </w:r>
    </w:p>
    <w:p w14:paraId="797FB980" w14:textId="77777777" w:rsidR="00414D67" w:rsidRPr="00414D67" w:rsidRDefault="00414D67" w:rsidP="00414D67">
      <w:pPr>
        <w:pStyle w:val="ListParagraph"/>
        <w:numPr>
          <w:ilvl w:val="0"/>
          <w:numId w:val="3"/>
        </w:numPr>
        <w:spacing w:after="60"/>
        <w:ind w:left="0"/>
        <w:rPr>
          <w:rFonts w:ascii="Arial" w:hAnsi="Arial" w:cs="Arial"/>
        </w:rPr>
      </w:pPr>
      <w:r w:rsidRPr="00414D67">
        <w:rPr>
          <w:rFonts w:ascii="Arial" w:hAnsi="Arial" w:cs="Arial"/>
        </w:rPr>
        <w:t>Free websites for affiliated societies – this initiative is continuing; any ABPS affiliated society requiring a website or wishing to renew an old one – please contact the ABPS.</w:t>
      </w:r>
    </w:p>
    <w:p w14:paraId="33FC4F8C" w14:textId="77777777" w:rsidR="00414D67" w:rsidRPr="00414D67" w:rsidRDefault="00414D67" w:rsidP="00414D67">
      <w:pPr>
        <w:pStyle w:val="ListParagraph"/>
        <w:numPr>
          <w:ilvl w:val="0"/>
          <w:numId w:val="3"/>
        </w:numPr>
        <w:spacing w:after="60"/>
        <w:ind w:left="0"/>
        <w:rPr>
          <w:rFonts w:ascii="Arial" w:hAnsi="Arial" w:cs="Arial"/>
        </w:rPr>
      </w:pPr>
      <w:r w:rsidRPr="00414D67">
        <w:rPr>
          <w:rFonts w:ascii="Arial" w:hAnsi="Arial" w:cs="Arial"/>
        </w:rPr>
        <w:t>National Speaker List – this is online and is being updated at regular intervals. All entries where no response to requests to comply with the GDPR will have to be removed. This is scheduled for the end of 2019.</w:t>
      </w:r>
    </w:p>
    <w:p w14:paraId="71848500" w14:textId="77777777" w:rsidR="00414D67" w:rsidRPr="00414D67" w:rsidRDefault="00414D67" w:rsidP="00414D67">
      <w:pPr>
        <w:pStyle w:val="ListParagraph"/>
        <w:numPr>
          <w:ilvl w:val="0"/>
          <w:numId w:val="3"/>
        </w:numPr>
        <w:spacing w:after="60"/>
        <w:ind w:left="0"/>
        <w:rPr>
          <w:rFonts w:ascii="Arial" w:hAnsi="Arial" w:cs="Arial"/>
        </w:rPr>
      </w:pPr>
      <w:r w:rsidRPr="00414D67">
        <w:rPr>
          <w:rFonts w:ascii="Arial" w:hAnsi="Arial" w:cs="Arial"/>
        </w:rPr>
        <w:t>Youth Philately – Stamp active is alive and well and is now led by Susan Henderson.</w:t>
      </w:r>
    </w:p>
    <w:p w14:paraId="03EF345C" w14:textId="77777777" w:rsidR="00414D67" w:rsidRPr="00414D67" w:rsidRDefault="00414D67" w:rsidP="00414D67">
      <w:pPr>
        <w:pStyle w:val="ListParagraph"/>
        <w:numPr>
          <w:ilvl w:val="0"/>
          <w:numId w:val="3"/>
        </w:numPr>
        <w:spacing w:after="60"/>
        <w:ind w:left="0"/>
        <w:rPr>
          <w:rFonts w:ascii="Arial" w:hAnsi="Arial" w:cs="Arial"/>
        </w:rPr>
      </w:pPr>
      <w:r w:rsidRPr="00414D67">
        <w:rPr>
          <w:rFonts w:ascii="Arial" w:hAnsi="Arial" w:cs="Arial"/>
        </w:rPr>
        <w:t>Awards Committee – Yvonne Wheatley and her committee are seeking nominations from societies who wish to honour persons for outstanding service to the wider Philatelic Community.</w:t>
      </w:r>
    </w:p>
    <w:p w14:paraId="0AB85B82" w14:textId="77777777" w:rsidR="00414D67" w:rsidRPr="00414D67" w:rsidRDefault="00414D67" w:rsidP="00414D67">
      <w:pPr>
        <w:pStyle w:val="ListParagraph"/>
        <w:numPr>
          <w:ilvl w:val="0"/>
          <w:numId w:val="3"/>
        </w:numPr>
        <w:spacing w:after="60"/>
        <w:ind w:left="0"/>
        <w:rPr>
          <w:rFonts w:ascii="Arial" w:hAnsi="Arial" w:cs="Arial"/>
        </w:rPr>
      </w:pPr>
      <w:r w:rsidRPr="00414D67">
        <w:rPr>
          <w:rFonts w:ascii="Arial" w:hAnsi="Arial" w:cs="Arial"/>
        </w:rPr>
        <w:t>Small Grants Committee – This is now run by three people. Please contact the Treasurer or Chair to make an application for a grant. Guidelines can be downloaded from the ABPS website to see if a project qualifies.</w:t>
      </w:r>
    </w:p>
    <w:p w14:paraId="5D9B3289" w14:textId="77777777" w:rsidR="00414D67" w:rsidRPr="00414D67" w:rsidRDefault="00414D67" w:rsidP="00414D67">
      <w:pPr>
        <w:pStyle w:val="ListParagraph"/>
        <w:numPr>
          <w:ilvl w:val="0"/>
          <w:numId w:val="3"/>
        </w:numPr>
        <w:spacing w:after="60"/>
        <w:ind w:left="0"/>
        <w:rPr>
          <w:rFonts w:ascii="Arial" w:hAnsi="Arial" w:cs="Arial"/>
        </w:rPr>
      </w:pPr>
      <w:r w:rsidRPr="00414D67">
        <w:rPr>
          <w:rFonts w:ascii="Arial" w:hAnsi="Arial" w:cs="Arial"/>
        </w:rPr>
        <w:t xml:space="preserve">I have now completed over 3 years in the role of General Secretary and hopefully I have been able to help as many people contacting ABPS as possible. All communications received have been actioned and/or replied to. The role of General Secretary has been taken up by George </w:t>
      </w:r>
      <w:proofErr w:type="spellStart"/>
      <w:r w:rsidRPr="00414D67">
        <w:rPr>
          <w:rFonts w:ascii="Arial" w:hAnsi="Arial" w:cs="Arial"/>
        </w:rPr>
        <w:t>Henshilwood</w:t>
      </w:r>
      <w:proofErr w:type="spellEnd"/>
      <w:r w:rsidRPr="00414D67">
        <w:rPr>
          <w:rFonts w:ascii="Arial" w:hAnsi="Arial" w:cs="Arial"/>
        </w:rPr>
        <w:t xml:space="preserve">, another serving committee member who I am sure will continue to work hard for the philatelic community. Contact as always through </w:t>
      </w:r>
      <w:hyperlink r:id="rId5" w:history="1">
        <w:r w:rsidRPr="00414D67">
          <w:rPr>
            <w:rStyle w:val="Hyperlink"/>
            <w:rFonts w:ascii="Arial" w:hAnsi="Arial" w:cs="Arial"/>
          </w:rPr>
          <w:t>secretary@abps.org.uk</w:t>
        </w:r>
      </w:hyperlink>
      <w:r w:rsidRPr="00414D67">
        <w:rPr>
          <w:rFonts w:ascii="Arial" w:hAnsi="Arial" w:cs="Arial"/>
        </w:rPr>
        <w:t xml:space="preserve">  I will be staying on as a member of the committee to oversee the Free Website Offer and maintain the National Speaker List.</w:t>
      </w:r>
    </w:p>
    <w:p w14:paraId="25EEA755" w14:textId="77777777" w:rsidR="00414D67" w:rsidRPr="00414D67" w:rsidRDefault="00414D67" w:rsidP="00414D67">
      <w:pPr>
        <w:spacing w:after="60"/>
        <w:ind w:left="0"/>
        <w:rPr>
          <w:rFonts w:ascii="Arial" w:hAnsi="Arial" w:cs="Arial"/>
        </w:rPr>
      </w:pPr>
    </w:p>
    <w:p w14:paraId="4F96417E" w14:textId="77777777" w:rsidR="00414D67" w:rsidRPr="00414D67" w:rsidRDefault="00414D67" w:rsidP="00414D67">
      <w:pPr>
        <w:spacing w:after="60"/>
        <w:ind w:left="0"/>
        <w:rPr>
          <w:rFonts w:ascii="Arial" w:hAnsi="Arial" w:cs="Arial"/>
        </w:rPr>
      </w:pPr>
      <w:r w:rsidRPr="00414D67">
        <w:rPr>
          <w:rFonts w:ascii="Arial" w:hAnsi="Arial" w:cs="Arial"/>
        </w:rPr>
        <w:lastRenderedPageBreak/>
        <w:t>If you have any comments or suggestions about any of the subjects mentioned above please contact the General Secretary as above.</w:t>
      </w:r>
    </w:p>
    <w:p w14:paraId="525B61E7" w14:textId="77777777" w:rsidR="00414D67" w:rsidRPr="00414D67" w:rsidRDefault="00414D67" w:rsidP="00414D67">
      <w:pPr>
        <w:spacing w:after="60"/>
        <w:ind w:left="0"/>
        <w:rPr>
          <w:rFonts w:ascii="Arial" w:hAnsi="Arial" w:cs="Arial"/>
        </w:rPr>
      </w:pPr>
    </w:p>
    <w:p w14:paraId="6D9723A0" w14:textId="16BDD617" w:rsidR="00414D67" w:rsidRPr="00414D67" w:rsidRDefault="00414D67" w:rsidP="00414D67">
      <w:pPr>
        <w:spacing w:after="60"/>
        <w:ind w:left="0"/>
        <w:rPr>
          <w:rFonts w:ascii="Arial" w:hAnsi="Arial" w:cs="Arial"/>
        </w:rPr>
      </w:pPr>
      <w:r w:rsidRPr="00414D67">
        <w:rPr>
          <w:rFonts w:ascii="Arial" w:hAnsi="Arial" w:cs="Arial"/>
        </w:rPr>
        <w:t>Neil Ritchie</w:t>
      </w:r>
      <w:r w:rsidRPr="00414D67">
        <w:rPr>
          <w:rFonts w:ascii="Arial" w:hAnsi="Arial" w:cs="Arial"/>
        </w:rPr>
        <w:tab/>
        <w:t>General Secretary ABPS</w:t>
      </w:r>
      <w:r w:rsidRPr="00414D67">
        <w:rPr>
          <w:rFonts w:ascii="Arial" w:hAnsi="Arial" w:cs="Arial"/>
        </w:rPr>
        <w:tab/>
      </w:r>
      <w:hyperlink r:id="rId6" w:history="1">
        <w:r w:rsidRPr="00414D67">
          <w:rPr>
            <w:rStyle w:val="Hyperlink"/>
            <w:rFonts w:ascii="Arial" w:hAnsi="Arial" w:cs="Arial"/>
          </w:rPr>
          <w:t>secretary@abps.org.uk</w:t>
        </w:r>
      </w:hyperlink>
      <w:r w:rsidRPr="00414D67">
        <w:rPr>
          <w:rFonts w:ascii="Arial" w:hAnsi="Arial" w:cs="Arial"/>
        </w:rPr>
        <w:t xml:space="preserve"> </w:t>
      </w:r>
      <w:r w:rsidRPr="00414D67">
        <w:rPr>
          <w:rFonts w:ascii="Arial" w:hAnsi="Arial" w:cs="Arial"/>
        </w:rPr>
        <w:tab/>
      </w:r>
      <w:r w:rsidRPr="00414D67">
        <w:rPr>
          <w:rFonts w:ascii="Arial" w:hAnsi="Arial" w:cs="Arial"/>
        </w:rPr>
        <w:tab/>
        <w:t>June 2019</w:t>
      </w:r>
    </w:p>
    <w:p w14:paraId="0BCAECC0" w14:textId="77777777" w:rsidR="00414D67" w:rsidRPr="00414D67" w:rsidRDefault="00414D67" w:rsidP="00414D67">
      <w:pPr>
        <w:spacing w:after="60"/>
        <w:ind w:left="720"/>
        <w:rPr>
          <w:rFonts w:ascii="Arial" w:hAnsi="Arial" w:cs="Arial"/>
        </w:rPr>
      </w:pPr>
    </w:p>
    <w:p w14:paraId="76896438" w14:textId="02E944AA" w:rsidR="00781634" w:rsidRPr="00414D67" w:rsidRDefault="00781634" w:rsidP="00414D6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2"/>
          <w:szCs w:val="22"/>
        </w:rPr>
      </w:pPr>
      <w:r w:rsidRPr="00414D67">
        <w:rPr>
          <w:b/>
          <w:sz w:val="22"/>
          <w:szCs w:val="22"/>
        </w:rPr>
        <w:t xml:space="preserve">Appendix </w:t>
      </w:r>
      <w:r w:rsidR="00267AF7" w:rsidRPr="00414D67">
        <w:rPr>
          <w:b/>
          <w:sz w:val="22"/>
          <w:szCs w:val="22"/>
        </w:rPr>
        <w:t>E</w:t>
      </w:r>
      <w:r w:rsidRPr="00414D67">
        <w:rPr>
          <w:b/>
          <w:sz w:val="22"/>
          <w:szCs w:val="22"/>
        </w:rPr>
        <w:t xml:space="preserve"> Report from the membership secretary of the ABPS</w:t>
      </w:r>
      <w:r w:rsidRPr="00414D67">
        <w:rPr>
          <w:sz w:val="22"/>
          <w:szCs w:val="22"/>
        </w:rPr>
        <w:t xml:space="preserve"> </w:t>
      </w:r>
    </w:p>
    <w:p w14:paraId="6A9200F9" w14:textId="77777777" w:rsidR="00414D67" w:rsidRPr="00414D67" w:rsidRDefault="00414D67" w:rsidP="00414D67">
      <w:pPr>
        <w:spacing w:after="60"/>
        <w:ind w:left="0"/>
        <w:rPr>
          <w:rFonts w:ascii="Arial" w:hAnsi="Arial" w:cs="Arial"/>
          <w:b/>
          <w:u w:val="single"/>
        </w:rPr>
      </w:pPr>
      <w:r w:rsidRPr="00414D67">
        <w:rPr>
          <w:rFonts w:ascii="Arial" w:hAnsi="Arial" w:cs="Arial"/>
          <w:b/>
          <w:u w:val="single"/>
        </w:rPr>
        <w:t>Summary</w:t>
      </w:r>
    </w:p>
    <w:p w14:paraId="7E3C3216" w14:textId="77777777" w:rsidR="00414D67" w:rsidRPr="00414D67" w:rsidRDefault="00414D67" w:rsidP="00414D67">
      <w:pPr>
        <w:spacing w:after="60"/>
        <w:ind w:left="0"/>
        <w:rPr>
          <w:rFonts w:ascii="Arial" w:hAnsi="Arial" w:cs="Arial"/>
        </w:rPr>
      </w:pPr>
      <w:r w:rsidRPr="00414D67">
        <w:rPr>
          <w:rFonts w:ascii="Arial" w:hAnsi="Arial" w:cs="Arial"/>
        </w:rPr>
        <w:t>The membership trend of the past years continues with fewer societies with fewer members. Although some new societies have joined the ABPS a number have left.</w:t>
      </w:r>
    </w:p>
    <w:p w14:paraId="665A69D4" w14:textId="77777777" w:rsidR="00414D67" w:rsidRPr="00414D67" w:rsidRDefault="00414D67" w:rsidP="00414D67">
      <w:pPr>
        <w:spacing w:after="60"/>
        <w:ind w:left="0"/>
        <w:rPr>
          <w:rFonts w:ascii="Arial" w:hAnsi="Arial" w:cs="Arial"/>
          <w:b/>
          <w:u w:val="single"/>
        </w:rPr>
      </w:pPr>
      <w:r w:rsidRPr="00414D67">
        <w:rPr>
          <w:rFonts w:ascii="Arial" w:hAnsi="Arial" w:cs="Arial"/>
          <w:b/>
          <w:u w:val="single"/>
        </w:rPr>
        <w:t>Details</w:t>
      </w:r>
    </w:p>
    <w:p w14:paraId="359AE353" w14:textId="77777777" w:rsidR="00414D67" w:rsidRPr="00414D67" w:rsidRDefault="00414D67" w:rsidP="00414D67">
      <w:pPr>
        <w:spacing w:after="60"/>
        <w:ind w:left="0"/>
        <w:rPr>
          <w:rFonts w:ascii="Arial" w:hAnsi="Arial" w:cs="Arial"/>
        </w:rPr>
      </w:pPr>
      <w:r w:rsidRPr="00414D67">
        <w:rPr>
          <w:rFonts w:ascii="Arial" w:hAnsi="Arial" w:cs="Arial"/>
        </w:rPr>
        <w:t xml:space="preserve">At the time of writing a total of 169 </w:t>
      </w:r>
      <w:r w:rsidRPr="00414D67">
        <w:rPr>
          <w:rFonts w:ascii="Arial" w:hAnsi="Arial" w:cs="Arial"/>
          <w:u w:val="single"/>
        </w:rPr>
        <w:t>Local societies</w:t>
      </w:r>
      <w:r w:rsidRPr="00414D67">
        <w:rPr>
          <w:rFonts w:ascii="Arial" w:hAnsi="Arial" w:cs="Arial"/>
        </w:rPr>
        <w:t xml:space="preserve"> have affiliated to the ABPS this year with a further 11 Local societies still to do so. Assuming that they do this gives us a total of </w:t>
      </w:r>
      <w:r w:rsidRPr="00414D67">
        <w:rPr>
          <w:rFonts w:ascii="Arial" w:hAnsi="Arial" w:cs="Arial"/>
          <w:u w:val="single"/>
        </w:rPr>
        <w:t>180 Local societies</w:t>
      </w:r>
      <w:r w:rsidRPr="00414D67">
        <w:rPr>
          <w:rFonts w:ascii="Arial" w:hAnsi="Arial" w:cs="Arial"/>
        </w:rPr>
        <w:t xml:space="preserve"> with </w:t>
      </w:r>
      <w:r w:rsidRPr="00414D67">
        <w:rPr>
          <w:rFonts w:ascii="Arial" w:hAnsi="Arial" w:cs="Arial"/>
          <w:u w:val="single"/>
        </w:rPr>
        <w:t>5152 members</w:t>
      </w:r>
      <w:r w:rsidRPr="00414D67">
        <w:rPr>
          <w:rFonts w:ascii="Arial" w:hAnsi="Arial" w:cs="Arial"/>
        </w:rPr>
        <w:t xml:space="preserve">. This compares to 184 Local societies that affiliated in 2018 with 5459 members, a 2% and 5% reduction in the number of Local societies and membership respectively (see table below to observe the trend). Most societies that left the ABPS have done so because they have closed or cannot find enough people to run the club. </w:t>
      </w:r>
    </w:p>
    <w:p w14:paraId="120FC3EB" w14:textId="77777777" w:rsidR="00414D67" w:rsidRPr="00414D67" w:rsidRDefault="00414D67" w:rsidP="00414D67">
      <w:pPr>
        <w:spacing w:after="60"/>
        <w:ind w:left="0"/>
        <w:rPr>
          <w:rFonts w:ascii="Arial" w:hAnsi="Arial" w:cs="Arial"/>
        </w:rPr>
      </w:pPr>
      <w:r w:rsidRPr="00414D67">
        <w:rPr>
          <w:rFonts w:ascii="Arial" w:hAnsi="Arial" w:cs="Arial"/>
        </w:rPr>
        <w:t>The trend is clearly a shrinking Local society membership as we are getting older and fewer people are coming into the hobby. Worryingly, 17 Local societies have 10 or less members and 79 Local societies have 20 or less members. This does not bode well for the future.</w:t>
      </w:r>
    </w:p>
    <w:p w14:paraId="01DBBCE8" w14:textId="77777777" w:rsidR="00414D67" w:rsidRPr="00414D67" w:rsidRDefault="00414D67" w:rsidP="00414D67">
      <w:pPr>
        <w:spacing w:after="60"/>
        <w:ind w:left="0"/>
        <w:rPr>
          <w:rFonts w:ascii="Arial" w:hAnsi="Arial" w:cs="Arial"/>
        </w:rPr>
      </w:pPr>
      <w:r w:rsidRPr="00414D67">
        <w:rPr>
          <w:rFonts w:ascii="Arial" w:hAnsi="Arial" w:cs="Arial"/>
        </w:rPr>
        <w:t xml:space="preserve">A total of 69 </w:t>
      </w:r>
      <w:r w:rsidRPr="00414D67">
        <w:rPr>
          <w:rFonts w:ascii="Arial" w:hAnsi="Arial" w:cs="Arial"/>
          <w:u w:val="single"/>
        </w:rPr>
        <w:t>Specialist societies</w:t>
      </w:r>
      <w:r w:rsidRPr="00414D67">
        <w:rPr>
          <w:rFonts w:ascii="Arial" w:hAnsi="Arial" w:cs="Arial"/>
        </w:rPr>
        <w:t xml:space="preserve"> have affiliated to the ABPS this year with </w:t>
      </w:r>
      <w:r w:rsidRPr="00414D67">
        <w:rPr>
          <w:rFonts w:ascii="Arial" w:hAnsi="Arial" w:cs="Arial"/>
          <w:u w:val="single"/>
        </w:rPr>
        <w:t>6905 members</w:t>
      </w:r>
      <w:r w:rsidRPr="00414D67">
        <w:rPr>
          <w:rFonts w:ascii="Arial" w:hAnsi="Arial" w:cs="Arial"/>
        </w:rPr>
        <w:t>. This compares to 67 Specialist societies that affiliated in 2018 with 7032 members. Although the number of Specialist Societies has increased slightly the UK membership of these Specialist societies has fallen by 2% since 2018.</w:t>
      </w:r>
    </w:p>
    <w:p w14:paraId="65EABC0A" w14:textId="77777777" w:rsidR="00414D67" w:rsidRPr="00414D67" w:rsidRDefault="00414D67" w:rsidP="00414D67">
      <w:pPr>
        <w:spacing w:after="60"/>
        <w:ind w:left="0"/>
        <w:rPr>
          <w:rFonts w:ascii="Arial" w:hAnsi="Arial" w:cs="Arial"/>
        </w:rPr>
      </w:pPr>
      <w:r w:rsidRPr="00414D67">
        <w:rPr>
          <w:rFonts w:ascii="Arial" w:hAnsi="Arial" w:cs="Arial"/>
        </w:rPr>
        <w:t xml:space="preserve">The three </w:t>
      </w:r>
      <w:r w:rsidRPr="00414D67">
        <w:rPr>
          <w:rFonts w:ascii="Arial" w:hAnsi="Arial" w:cs="Arial"/>
          <w:u w:val="single"/>
        </w:rPr>
        <w:t>National societies</w:t>
      </w:r>
      <w:r w:rsidRPr="00414D67">
        <w:rPr>
          <w:rFonts w:ascii="Arial" w:hAnsi="Arial" w:cs="Arial"/>
        </w:rPr>
        <w:t xml:space="preserve"> remain affiliated for 2019 but their total membership has dropped slightly from 1373 members in 2018 to </w:t>
      </w:r>
      <w:r w:rsidRPr="00414D67">
        <w:rPr>
          <w:rFonts w:ascii="Arial" w:hAnsi="Arial" w:cs="Arial"/>
          <w:u w:val="single"/>
        </w:rPr>
        <w:t>1365 members</w:t>
      </w:r>
      <w:r w:rsidRPr="00414D67">
        <w:rPr>
          <w:rFonts w:ascii="Arial" w:hAnsi="Arial" w:cs="Arial"/>
        </w:rPr>
        <w:t xml:space="preserve"> in 2019.</w:t>
      </w:r>
    </w:p>
    <w:p w14:paraId="793CA878" w14:textId="77777777" w:rsidR="00414D67" w:rsidRPr="00414D67" w:rsidRDefault="00414D67" w:rsidP="00414D67">
      <w:pPr>
        <w:spacing w:after="60"/>
        <w:ind w:left="0"/>
        <w:rPr>
          <w:rFonts w:ascii="Arial" w:hAnsi="Arial" w:cs="Arial"/>
          <w:b/>
          <w:u w:val="single"/>
        </w:rPr>
      </w:pPr>
      <w:r w:rsidRPr="00414D67">
        <w:rPr>
          <w:rFonts w:ascii="Arial" w:hAnsi="Arial" w:cs="Arial"/>
          <w:b/>
          <w:u w:val="single"/>
        </w:rPr>
        <w:t>Trend table for Local Societies</w:t>
      </w:r>
    </w:p>
    <w:p w14:paraId="2717F676" w14:textId="77777777" w:rsidR="00414D67" w:rsidRPr="00414D67" w:rsidRDefault="00414D67" w:rsidP="00414D67">
      <w:pPr>
        <w:spacing w:after="60"/>
        <w:ind w:left="0"/>
        <w:rPr>
          <w:rFonts w:ascii="Arial" w:hAnsi="Arial" w:cs="Arial"/>
          <w:b/>
          <w:u w:val="single"/>
        </w:rPr>
      </w:pPr>
      <w:r w:rsidRPr="00414D67">
        <w:rPr>
          <w:rFonts w:ascii="Arial" w:hAnsi="Arial" w:cs="Arial"/>
          <w:noProof/>
        </w:rPr>
        <w:drawing>
          <wp:inline distT="0" distB="0" distL="0" distR="0" wp14:anchorId="418F9AE3" wp14:editId="3D35CE95">
            <wp:extent cx="5476875" cy="1533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6875" cy="1533525"/>
                    </a:xfrm>
                    <a:prstGeom prst="rect">
                      <a:avLst/>
                    </a:prstGeom>
                    <a:noFill/>
                    <a:ln>
                      <a:noFill/>
                    </a:ln>
                  </pic:spPr>
                </pic:pic>
              </a:graphicData>
            </a:graphic>
          </wp:inline>
        </w:drawing>
      </w:r>
    </w:p>
    <w:p w14:paraId="5275A74B" w14:textId="77777777" w:rsidR="00414D67" w:rsidRDefault="00414D67" w:rsidP="00414D67">
      <w:pPr>
        <w:spacing w:after="60"/>
        <w:ind w:left="0"/>
        <w:rPr>
          <w:rFonts w:ascii="Arial" w:hAnsi="Arial" w:cs="Arial"/>
          <w:b/>
          <w:u w:val="single"/>
        </w:rPr>
      </w:pPr>
    </w:p>
    <w:p w14:paraId="005EBCC9" w14:textId="26C0EDF5" w:rsidR="00507735" w:rsidRPr="00414D67" w:rsidRDefault="00414D67" w:rsidP="00414D67">
      <w:pPr>
        <w:spacing w:after="60"/>
        <w:ind w:left="0"/>
        <w:rPr>
          <w:rFonts w:ascii="Arial" w:hAnsi="Arial" w:cs="Arial"/>
        </w:rPr>
      </w:pPr>
      <w:r w:rsidRPr="00414D67">
        <w:rPr>
          <w:rFonts w:ascii="Arial" w:hAnsi="Arial" w:cs="Arial"/>
        </w:rPr>
        <w:t xml:space="preserve">Barry Stagg </w:t>
      </w:r>
      <w:r w:rsidRPr="00414D67">
        <w:rPr>
          <w:rFonts w:ascii="Arial" w:hAnsi="Arial" w:cs="Arial"/>
        </w:rPr>
        <w:tab/>
        <w:t>Membership Secretary</w:t>
      </w:r>
    </w:p>
    <w:sectPr w:rsidR="00507735" w:rsidRPr="00414D67" w:rsidSect="00795F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decimal"/>
      <w:pStyle w:val="Heading1"/>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32D54485"/>
    <w:multiLevelType w:val="hybridMultilevel"/>
    <w:tmpl w:val="B882D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DD"/>
    <w:rsid w:val="00000D80"/>
    <w:rsid w:val="00084F25"/>
    <w:rsid w:val="001C0C05"/>
    <w:rsid w:val="00267AF7"/>
    <w:rsid w:val="002F6D18"/>
    <w:rsid w:val="00316AD8"/>
    <w:rsid w:val="003D4277"/>
    <w:rsid w:val="00414D67"/>
    <w:rsid w:val="00473479"/>
    <w:rsid w:val="00507735"/>
    <w:rsid w:val="00515C33"/>
    <w:rsid w:val="00656C8D"/>
    <w:rsid w:val="006F32F4"/>
    <w:rsid w:val="007404D4"/>
    <w:rsid w:val="00781634"/>
    <w:rsid w:val="0079350E"/>
    <w:rsid w:val="00795FDD"/>
    <w:rsid w:val="0080353C"/>
    <w:rsid w:val="00984A2A"/>
    <w:rsid w:val="00A119AD"/>
    <w:rsid w:val="00A9680E"/>
    <w:rsid w:val="00B93332"/>
    <w:rsid w:val="00C14637"/>
    <w:rsid w:val="00CE7026"/>
    <w:rsid w:val="00E62AA5"/>
    <w:rsid w:val="00E72D5A"/>
    <w:rsid w:val="00F66794"/>
    <w:rsid w:val="00FA3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11F4D"/>
  <w15:chartTrackingRefBased/>
  <w15:docId w15:val="{0750D2D3-5DF7-4267-8502-5ABCF2D3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ind w:left="14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67AF7"/>
    <w:pPr>
      <w:keepNext/>
      <w:widowControl w:val="0"/>
      <w:numPr>
        <w:numId w:val="2"/>
      </w:numPr>
      <w:suppressAutoHyphens/>
      <w:spacing w:before="240" w:after="120"/>
      <w:outlineLvl w:val="0"/>
    </w:pPr>
    <w:rPr>
      <w:rFonts w:ascii="Verdana" w:eastAsia="Microsoft YaHei" w:hAnsi="Verdana" w:cs="Arial"/>
      <w:b/>
      <w:bCs/>
      <w:kern w:val="2"/>
      <w:sz w:val="32"/>
      <w:szCs w:val="32"/>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E62AA5"/>
    <w:pPr>
      <w:widowControl w:val="0"/>
      <w:autoSpaceDE w:val="0"/>
      <w:autoSpaceDN w:val="0"/>
      <w:adjustRightInd w:val="0"/>
      <w:ind w:left="0"/>
    </w:pPr>
    <w:rPr>
      <w:rFonts w:ascii="Arial" w:hAnsi="Arial" w:cs="Arial"/>
      <w:sz w:val="24"/>
      <w:szCs w:val="24"/>
    </w:rPr>
  </w:style>
  <w:style w:type="paragraph" w:customStyle="1" w:styleId="msonormal0">
    <w:name w:val="msonormal"/>
    <w:basedOn w:val="Normal"/>
    <w:rsid w:val="007404D4"/>
    <w:pPr>
      <w:spacing w:before="100" w:beforeAutospacing="1" w:after="100" w:afterAutospacing="1"/>
      <w:ind w:left="0"/>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267AF7"/>
    <w:rPr>
      <w:rFonts w:ascii="Verdana" w:eastAsia="Microsoft YaHei" w:hAnsi="Verdana" w:cs="Arial"/>
      <w:b/>
      <w:bCs/>
      <w:kern w:val="2"/>
      <w:sz w:val="32"/>
      <w:szCs w:val="32"/>
      <w:lang w:eastAsia="hi-IN" w:bidi="hi-IN"/>
    </w:rPr>
  </w:style>
  <w:style w:type="paragraph" w:styleId="BodyText">
    <w:name w:val="Body Text"/>
    <w:basedOn w:val="Normal"/>
    <w:link w:val="BodyTextChar"/>
    <w:semiHidden/>
    <w:unhideWhenUsed/>
    <w:rsid w:val="00267AF7"/>
    <w:pPr>
      <w:widowControl w:val="0"/>
      <w:suppressAutoHyphens/>
      <w:spacing w:after="120"/>
      <w:ind w:left="0"/>
    </w:pPr>
    <w:rPr>
      <w:rFonts w:ascii="Verdana" w:eastAsia="SimSun" w:hAnsi="Verdana" w:cs="Arial"/>
      <w:kern w:val="2"/>
      <w:sz w:val="24"/>
      <w:szCs w:val="24"/>
      <w:lang w:eastAsia="hi-IN" w:bidi="hi-IN"/>
    </w:rPr>
  </w:style>
  <w:style w:type="character" w:customStyle="1" w:styleId="BodyTextChar">
    <w:name w:val="Body Text Char"/>
    <w:basedOn w:val="DefaultParagraphFont"/>
    <w:link w:val="BodyText"/>
    <w:semiHidden/>
    <w:rsid w:val="00267AF7"/>
    <w:rPr>
      <w:rFonts w:ascii="Verdana" w:eastAsia="SimSun" w:hAnsi="Verdana" w:cs="Arial"/>
      <w:kern w:val="2"/>
      <w:sz w:val="24"/>
      <w:szCs w:val="24"/>
      <w:lang w:eastAsia="hi-IN" w:bidi="hi-IN"/>
    </w:rPr>
  </w:style>
  <w:style w:type="character" w:styleId="Strong">
    <w:name w:val="Strong"/>
    <w:basedOn w:val="DefaultParagraphFont"/>
    <w:qFormat/>
    <w:rsid w:val="00267AF7"/>
    <w:rPr>
      <w:b/>
      <w:bCs/>
    </w:rPr>
  </w:style>
  <w:style w:type="character" w:styleId="Hyperlink">
    <w:name w:val="Hyperlink"/>
    <w:basedOn w:val="DefaultParagraphFont"/>
    <w:uiPriority w:val="99"/>
    <w:unhideWhenUsed/>
    <w:rsid w:val="00267AF7"/>
    <w:rPr>
      <w:color w:val="0563C1" w:themeColor="hyperlink"/>
      <w:u w:val="single"/>
    </w:rPr>
  </w:style>
  <w:style w:type="character" w:styleId="UnresolvedMention">
    <w:name w:val="Unresolved Mention"/>
    <w:basedOn w:val="DefaultParagraphFont"/>
    <w:uiPriority w:val="99"/>
    <w:semiHidden/>
    <w:unhideWhenUsed/>
    <w:rsid w:val="00267AF7"/>
    <w:rPr>
      <w:color w:val="605E5C"/>
      <w:shd w:val="clear" w:color="auto" w:fill="E1DFDD"/>
    </w:rPr>
  </w:style>
  <w:style w:type="paragraph" w:styleId="ListParagraph">
    <w:name w:val="List Paragraph"/>
    <w:basedOn w:val="Normal"/>
    <w:uiPriority w:val="34"/>
    <w:qFormat/>
    <w:rsid w:val="00414D67"/>
    <w:pPr>
      <w:ind w:left="720"/>
      <w:contextualSpacing/>
    </w:pPr>
  </w:style>
  <w:style w:type="paragraph" w:styleId="BalloonText">
    <w:name w:val="Balloon Text"/>
    <w:basedOn w:val="Normal"/>
    <w:link w:val="BalloonTextChar"/>
    <w:uiPriority w:val="99"/>
    <w:semiHidden/>
    <w:unhideWhenUsed/>
    <w:rsid w:val="00414D67"/>
    <w:pPr>
      <w:ind w:left="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D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462822">
      <w:bodyDiv w:val="1"/>
      <w:marLeft w:val="0"/>
      <w:marRight w:val="0"/>
      <w:marTop w:val="0"/>
      <w:marBottom w:val="0"/>
      <w:divBdr>
        <w:top w:val="none" w:sz="0" w:space="0" w:color="auto"/>
        <w:left w:val="none" w:sz="0" w:space="0" w:color="auto"/>
        <w:bottom w:val="none" w:sz="0" w:space="0" w:color="auto"/>
        <w:right w:val="none" w:sz="0" w:space="0" w:color="auto"/>
      </w:divBdr>
    </w:div>
    <w:div w:id="951402120">
      <w:bodyDiv w:val="1"/>
      <w:marLeft w:val="0"/>
      <w:marRight w:val="0"/>
      <w:marTop w:val="0"/>
      <w:marBottom w:val="0"/>
      <w:divBdr>
        <w:top w:val="none" w:sz="0" w:space="0" w:color="auto"/>
        <w:left w:val="none" w:sz="0" w:space="0" w:color="auto"/>
        <w:bottom w:val="none" w:sz="0" w:space="0" w:color="auto"/>
        <w:right w:val="none" w:sz="0" w:space="0" w:color="auto"/>
      </w:divBdr>
    </w:div>
    <w:div w:id="13166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abps.org.uk" TargetMode="External"/><Relationship Id="rId5" Type="http://schemas.openxmlformats.org/officeDocument/2006/relationships/hyperlink" Target="mailto:secretary@abps.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2333</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Burton</dc:creator>
  <cp:keywords/>
  <dc:description/>
  <cp:lastModifiedBy>John Davies</cp:lastModifiedBy>
  <cp:revision>3</cp:revision>
  <dcterms:created xsi:type="dcterms:W3CDTF">2020-09-01T19:24:00Z</dcterms:created>
  <dcterms:modified xsi:type="dcterms:W3CDTF">2020-09-01T19:24:00Z</dcterms:modified>
</cp:coreProperties>
</file>